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8.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9.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CA6602" w14:textId="18B00237" w:rsidR="00EE47EA" w:rsidRPr="00587847" w:rsidRDefault="009461A7" w:rsidP="00241B73">
      <w:pPr>
        <w:jc w:val="center"/>
        <w:rPr>
          <w:b/>
          <w:color w:val="0070C0"/>
          <w:sz w:val="28"/>
        </w:rPr>
      </w:pPr>
      <w:r w:rsidRPr="00587847">
        <w:rPr>
          <w:noProof/>
          <w:color w:val="0070C0"/>
          <w:sz w:val="28"/>
        </w:rPr>
        <w:drawing>
          <wp:anchor distT="0" distB="0" distL="114300" distR="114300" simplePos="0" relativeHeight="251657728" behindDoc="0" locked="0" layoutInCell="1" allowOverlap="1" wp14:anchorId="0881EBF9" wp14:editId="3D15A5A7">
            <wp:simplePos x="0" y="0"/>
            <wp:positionH relativeFrom="margin">
              <wp:posOffset>5457825</wp:posOffset>
            </wp:positionH>
            <wp:positionV relativeFrom="paragraph">
              <wp:posOffset>-285750</wp:posOffset>
            </wp:positionV>
            <wp:extent cx="723900" cy="1546860"/>
            <wp:effectExtent l="0" t="0" r="0" b="0"/>
            <wp:wrapThrough wrapText="bothSides">
              <wp:wrapPolygon edited="0">
                <wp:start x="1137" y="0"/>
                <wp:lineTo x="0" y="16493"/>
                <wp:lineTo x="0" y="19419"/>
                <wp:lineTo x="1137" y="19951"/>
                <wp:lineTo x="21032" y="19951"/>
                <wp:lineTo x="21032" y="17025"/>
                <wp:lineTo x="19326" y="0"/>
                <wp:lineTo x="1137"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345">
        <w:rPr>
          <w:b/>
          <w:color w:val="0070C0"/>
          <w:sz w:val="32"/>
        </w:rPr>
        <w:t>R</w:t>
      </w:r>
      <w:r w:rsidR="00587847" w:rsidRPr="00587847">
        <w:rPr>
          <w:b/>
          <w:color w:val="0070C0"/>
          <w:sz w:val="32"/>
        </w:rPr>
        <w:t xml:space="preserve">equest </w:t>
      </w:r>
      <w:r w:rsidR="00DA1345">
        <w:rPr>
          <w:b/>
          <w:color w:val="0070C0"/>
          <w:sz w:val="32"/>
        </w:rPr>
        <w:t xml:space="preserve">for </w:t>
      </w:r>
      <w:r w:rsidR="00F749E3">
        <w:rPr>
          <w:b/>
          <w:color w:val="0070C0"/>
          <w:sz w:val="32"/>
        </w:rPr>
        <w:t xml:space="preserve">Country Allocation of </w:t>
      </w:r>
      <w:r w:rsidR="00587847" w:rsidRPr="00587847">
        <w:rPr>
          <w:b/>
          <w:color w:val="0070C0"/>
          <w:sz w:val="32"/>
        </w:rPr>
        <w:t xml:space="preserve">UNDP </w:t>
      </w:r>
      <w:r w:rsidR="00F749E3">
        <w:rPr>
          <w:b/>
          <w:color w:val="0070C0"/>
          <w:sz w:val="32"/>
        </w:rPr>
        <w:t>COVID-19 Rapid Response Facility Resources for L3 COVID-19 Crisis</w:t>
      </w:r>
    </w:p>
    <w:p w14:paraId="52B82308" w14:textId="77777777" w:rsidR="00513942" w:rsidRDefault="00513942" w:rsidP="00241B73">
      <w:pPr>
        <w:jc w:val="center"/>
        <w:rPr>
          <w:b/>
        </w:rPr>
      </w:pPr>
    </w:p>
    <w:p w14:paraId="7D24CE9B" w14:textId="77777777" w:rsidR="00513942" w:rsidRDefault="00513942" w:rsidP="00241B73">
      <w:pPr>
        <w:jc w:val="center"/>
        <w:rPr>
          <w:b/>
        </w:rPr>
      </w:pPr>
    </w:p>
    <w:p w14:paraId="0817154F" w14:textId="77777777" w:rsidR="00513942" w:rsidRDefault="00513942" w:rsidP="00241B73">
      <w:pPr>
        <w:jc w:val="center"/>
        <w:rPr>
          <w:b/>
        </w:rPr>
      </w:pPr>
    </w:p>
    <w:p w14:paraId="78993B0E" w14:textId="77777777" w:rsidR="00513942" w:rsidRDefault="00513942" w:rsidP="00241B73">
      <w:pPr>
        <w:jc w:val="center"/>
        <w:rPr>
          <w:b/>
        </w:rPr>
      </w:pPr>
    </w:p>
    <w:p w14:paraId="297B939B" w14:textId="77777777" w:rsidR="00513942" w:rsidRDefault="00513942" w:rsidP="00C82925">
      <w:pPr>
        <w:rPr>
          <w:b/>
        </w:rPr>
      </w:pPr>
    </w:p>
    <w:p w14:paraId="04DA5D2E" w14:textId="77777777" w:rsidR="00EC788B" w:rsidRPr="00D4010B" w:rsidRDefault="00EC788B" w:rsidP="00EC788B">
      <w:pPr>
        <w:jc w:val="center"/>
      </w:pPr>
    </w:p>
    <w:p w14:paraId="48356635" w14:textId="77777777" w:rsidR="00EC788B" w:rsidRPr="00D4010B" w:rsidRDefault="00EC788B" w:rsidP="009C35D9">
      <w:r w:rsidRPr="00A16F8B">
        <w:rPr>
          <w:b/>
        </w:rPr>
        <w:t>Country:</w:t>
      </w:r>
      <w:r w:rsidRPr="00D4010B">
        <w:t xml:space="preserve"> </w:t>
      </w:r>
      <w:r w:rsidR="00C82925" w:rsidRPr="00C82925">
        <w:rPr>
          <w:b/>
          <w:bCs/>
        </w:rPr>
        <w:t>BOTSWANA</w:t>
      </w:r>
    </w:p>
    <w:p w14:paraId="439ED772" w14:textId="77777777" w:rsidR="009172F6" w:rsidRDefault="009172F6" w:rsidP="00EC788B">
      <w:pPr>
        <w:rPr>
          <w:b/>
          <w:bCs/>
        </w:rPr>
      </w:pPr>
    </w:p>
    <w:p w14:paraId="3FBC023C" w14:textId="4580D466" w:rsidR="009172F6" w:rsidRDefault="009168B6" w:rsidP="009172F6">
      <w:pPr>
        <w:rPr>
          <w:b/>
        </w:rPr>
      </w:pPr>
      <w:r>
        <w:rPr>
          <w:b/>
        </w:rPr>
        <w:t xml:space="preserve">Date: </w:t>
      </w:r>
      <w:r w:rsidR="006C33B5">
        <w:rPr>
          <w:b/>
        </w:rPr>
        <w:t>1 April</w:t>
      </w:r>
      <w:r w:rsidR="00C82925">
        <w:rPr>
          <w:b/>
        </w:rPr>
        <w:t xml:space="preserve"> 2020</w:t>
      </w:r>
    </w:p>
    <w:p w14:paraId="2AAE9F20" w14:textId="77777777" w:rsidR="009172F6" w:rsidRDefault="009172F6" w:rsidP="00EC788B">
      <w:pPr>
        <w:rPr>
          <w:b/>
          <w:bCs/>
        </w:rPr>
      </w:pPr>
    </w:p>
    <w:p w14:paraId="2C693831" w14:textId="77777777" w:rsidR="00513942" w:rsidRDefault="00513942" w:rsidP="00EC788B">
      <w:pPr>
        <w:rPr>
          <w:b/>
        </w:rPr>
      </w:pPr>
    </w:p>
    <w:p w14:paraId="5B9D8811" w14:textId="64870F80" w:rsidR="00EC788B" w:rsidRDefault="00A16F8B" w:rsidP="00EC788B">
      <w:pPr>
        <w:jc w:val="both"/>
        <w:rPr>
          <w:b/>
          <w:sz w:val="22"/>
        </w:rPr>
      </w:pPr>
      <w:r>
        <w:rPr>
          <w:b/>
          <w:sz w:val="22"/>
        </w:rPr>
        <w:t>1</w:t>
      </w:r>
      <w:r w:rsidR="007253BE">
        <w:rPr>
          <w:b/>
          <w:sz w:val="22"/>
        </w:rPr>
        <w:t xml:space="preserve">. </w:t>
      </w:r>
      <w:r w:rsidR="004357C5">
        <w:rPr>
          <w:b/>
          <w:sz w:val="22"/>
        </w:rPr>
        <w:t>S</w:t>
      </w:r>
      <w:r w:rsidR="00EC788B">
        <w:rPr>
          <w:b/>
          <w:sz w:val="22"/>
        </w:rPr>
        <w:t>ITUATION ANALYSIS</w:t>
      </w:r>
    </w:p>
    <w:p w14:paraId="213F5A24" w14:textId="6E856D62" w:rsidR="00A53466" w:rsidRDefault="00A53466" w:rsidP="00401514">
      <w:pPr>
        <w:pStyle w:val="CommentText"/>
        <w:jc w:val="both"/>
        <w:rPr>
          <w:rFonts w:ascii="Calibri" w:eastAsia="Calibri" w:hAnsi="Calibri"/>
          <w:sz w:val="22"/>
        </w:rPr>
      </w:pPr>
    </w:p>
    <w:p w14:paraId="0FC23480" w14:textId="52065670" w:rsidR="00A53466" w:rsidRPr="00A53466" w:rsidRDefault="00A53466" w:rsidP="00401514">
      <w:pPr>
        <w:pStyle w:val="CommentText"/>
        <w:jc w:val="both"/>
        <w:rPr>
          <w:rFonts w:ascii="Calibri" w:eastAsia="Calibri" w:hAnsi="Calibri"/>
          <w:b/>
          <w:bCs/>
          <w:i/>
          <w:iCs/>
          <w:sz w:val="22"/>
        </w:rPr>
      </w:pPr>
      <w:r w:rsidRPr="00A53466">
        <w:rPr>
          <w:rFonts w:ascii="Calibri" w:eastAsia="Calibri" w:hAnsi="Calibri"/>
          <w:b/>
          <w:bCs/>
          <w:i/>
          <w:iCs/>
          <w:sz w:val="22"/>
        </w:rPr>
        <w:t>Covid-19</w:t>
      </w:r>
      <w:r w:rsidR="00733E1C">
        <w:rPr>
          <w:rFonts w:ascii="Calibri" w:eastAsia="Calibri" w:hAnsi="Calibri"/>
          <w:b/>
          <w:bCs/>
          <w:i/>
          <w:iCs/>
          <w:sz w:val="22"/>
        </w:rPr>
        <w:t xml:space="preserve"> national response</w:t>
      </w:r>
    </w:p>
    <w:p w14:paraId="139C91BE" w14:textId="77777777" w:rsidR="00A53466" w:rsidRDefault="00A53466" w:rsidP="00401514">
      <w:pPr>
        <w:pStyle w:val="CommentText"/>
        <w:jc w:val="both"/>
        <w:rPr>
          <w:rFonts w:ascii="Calibri" w:eastAsia="Calibri" w:hAnsi="Calibri"/>
          <w:sz w:val="22"/>
        </w:rPr>
      </w:pPr>
    </w:p>
    <w:p w14:paraId="38AFF9DE" w14:textId="0BA125AA" w:rsidR="00F00826" w:rsidRDefault="00230FE3" w:rsidP="00401514">
      <w:pPr>
        <w:pStyle w:val="CommentText"/>
        <w:jc w:val="both"/>
      </w:pPr>
      <w:r>
        <w:rPr>
          <w:rFonts w:ascii="Calibri" w:eastAsia="Calibri" w:hAnsi="Calibri"/>
          <w:sz w:val="22"/>
        </w:rPr>
        <w:t xml:space="preserve">On </w:t>
      </w:r>
      <w:r w:rsidR="00F414EE" w:rsidRPr="00230FE3">
        <w:rPr>
          <w:rFonts w:ascii="Calibri" w:eastAsia="Calibri" w:hAnsi="Calibri"/>
          <w:sz w:val="22"/>
          <w:szCs w:val="22"/>
        </w:rPr>
        <w:t>3</w:t>
      </w:r>
      <w:r w:rsidR="007A1EE4">
        <w:rPr>
          <w:rFonts w:ascii="Calibri" w:eastAsia="Calibri" w:hAnsi="Calibri"/>
          <w:sz w:val="22"/>
          <w:szCs w:val="22"/>
        </w:rPr>
        <w:t>1</w:t>
      </w:r>
      <w:r w:rsidR="00F414EE" w:rsidRPr="00230FE3">
        <w:rPr>
          <w:rFonts w:ascii="Calibri" w:eastAsia="Calibri" w:hAnsi="Calibri"/>
          <w:sz w:val="22"/>
          <w:szCs w:val="22"/>
        </w:rPr>
        <w:t xml:space="preserve"> March </w:t>
      </w:r>
      <w:r>
        <w:rPr>
          <w:rFonts w:ascii="Calibri" w:eastAsia="Calibri" w:hAnsi="Calibri"/>
          <w:sz w:val="22"/>
          <w:szCs w:val="22"/>
        </w:rPr>
        <w:t xml:space="preserve">2020, </w:t>
      </w:r>
      <w:r w:rsidR="00D25AD1">
        <w:rPr>
          <w:rFonts w:ascii="Calibri" w:eastAsia="Calibri" w:hAnsi="Calibri"/>
          <w:sz w:val="22"/>
          <w:szCs w:val="22"/>
        </w:rPr>
        <w:t xml:space="preserve">the Republic of Botswana </w:t>
      </w:r>
      <w:r w:rsidR="00914A6A">
        <w:rPr>
          <w:rFonts w:ascii="Calibri" w:eastAsia="Calibri" w:hAnsi="Calibri"/>
          <w:sz w:val="22"/>
          <w:szCs w:val="22"/>
        </w:rPr>
        <w:t xml:space="preserve">transitioned from the prevention phase </w:t>
      </w:r>
      <w:r w:rsidR="00D25AD1">
        <w:rPr>
          <w:rFonts w:ascii="Calibri" w:eastAsia="Calibri" w:hAnsi="Calibri"/>
          <w:sz w:val="22"/>
          <w:szCs w:val="22"/>
        </w:rPr>
        <w:t xml:space="preserve">to the prevention and containment phase of its </w:t>
      </w:r>
      <w:r w:rsidR="00914A6A">
        <w:rPr>
          <w:rFonts w:ascii="Calibri" w:eastAsia="Calibri" w:hAnsi="Calibri"/>
          <w:sz w:val="22"/>
          <w:szCs w:val="22"/>
        </w:rPr>
        <w:t>C</w:t>
      </w:r>
      <w:r w:rsidR="007A1EE4">
        <w:rPr>
          <w:rFonts w:ascii="Calibri" w:eastAsia="Calibri" w:hAnsi="Calibri"/>
          <w:sz w:val="22"/>
          <w:szCs w:val="22"/>
        </w:rPr>
        <w:t xml:space="preserve">ovid-19 response, </w:t>
      </w:r>
      <w:r w:rsidR="00EC6776">
        <w:rPr>
          <w:rFonts w:ascii="Calibri" w:eastAsia="Calibri" w:hAnsi="Calibri"/>
          <w:sz w:val="22"/>
          <w:szCs w:val="22"/>
        </w:rPr>
        <w:t>following the</w:t>
      </w:r>
      <w:r w:rsidR="007A1EE4">
        <w:rPr>
          <w:rFonts w:ascii="Calibri" w:eastAsia="Calibri" w:hAnsi="Calibri"/>
          <w:sz w:val="22"/>
          <w:szCs w:val="22"/>
        </w:rPr>
        <w:t xml:space="preserve"> announcement of Botswana’s</w:t>
      </w:r>
      <w:r w:rsidR="00EB4CEE">
        <w:rPr>
          <w:rFonts w:ascii="Calibri" w:eastAsia="Calibri" w:hAnsi="Calibri"/>
          <w:sz w:val="22"/>
          <w:szCs w:val="22"/>
        </w:rPr>
        <w:t xml:space="preserve"> first positive </w:t>
      </w:r>
      <w:r w:rsidR="00F414EE" w:rsidRPr="00230FE3">
        <w:rPr>
          <w:rFonts w:ascii="Calibri" w:eastAsia="Calibri" w:hAnsi="Calibri"/>
          <w:sz w:val="22"/>
          <w:szCs w:val="22"/>
        </w:rPr>
        <w:t>COVID-19 cases</w:t>
      </w:r>
      <w:r w:rsidR="007A1EE4">
        <w:rPr>
          <w:rFonts w:ascii="Calibri" w:eastAsia="Calibri" w:hAnsi="Calibri"/>
          <w:sz w:val="22"/>
          <w:szCs w:val="22"/>
        </w:rPr>
        <w:t xml:space="preserve"> (</w:t>
      </w:r>
      <w:r w:rsidR="002406DF">
        <w:rPr>
          <w:rFonts w:ascii="Calibri" w:eastAsia="Calibri" w:hAnsi="Calibri"/>
          <w:sz w:val="22"/>
          <w:szCs w:val="22"/>
        </w:rPr>
        <w:t>two males and one female</w:t>
      </w:r>
      <w:r w:rsidR="007A1EE4">
        <w:rPr>
          <w:rFonts w:ascii="Calibri" w:eastAsia="Calibri" w:hAnsi="Calibri"/>
          <w:sz w:val="22"/>
          <w:szCs w:val="22"/>
        </w:rPr>
        <w:t xml:space="preserve">) the </w:t>
      </w:r>
      <w:r w:rsidR="00914A6A">
        <w:rPr>
          <w:rFonts w:ascii="Calibri" w:eastAsia="Calibri" w:hAnsi="Calibri"/>
          <w:sz w:val="22"/>
          <w:szCs w:val="22"/>
        </w:rPr>
        <w:t>previous day</w:t>
      </w:r>
      <w:r w:rsidR="00575F76" w:rsidRPr="00230FE3">
        <w:rPr>
          <w:rFonts w:ascii="Calibri" w:eastAsia="Calibri" w:hAnsi="Calibri"/>
          <w:sz w:val="22"/>
          <w:szCs w:val="22"/>
        </w:rPr>
        <w:t>.</w:t>
      </w:r>
      <w:r w:rsidR="00575F76" w:rsidRPr="00230FE3">
        <w:rPr>
          <w:rFonts w:ascii="Calibri" w:eastAsia="Calibri" w:hAnsi="Calibri"/>
          <w:sz w:val="22"/>
        </w:rPr>
        <w:t xml:space="preserve"> </w:t>
      </w:r>
      <w:r w:rsidR="00F414EE">
        <w:rPr>
          <w:rFonts w:ascii="Calibri" w:eastAsia="Calibri" w:hAnsi="Calibri"/>
          <w:sz w:val="22"/>
          <w:szCs w:val="22"/>
        </w:rPr>
        <w:t xml:space="preserve">H.E. </w:t>
      </w:r>
      <w:r w:rsidR="002E2D42">
        <w:rPr>
          <w:rFonts w:ascii="Calibri" w:eastAsia="Calibri" w:hAnsi="Calibri"/>
          <w:sz w:val="22"/>
          <w:szCs w:val="22"/>
        </w:rPr>
        <w:t xml:space="preserve">the President of the Republic of Botswana </w:t>
      </w:r>
      <w:r w:rsidR="00F414EE">
        <w:rPr>
          <w:rFonts w:ascii="Calibri" w:eastAsia="Calibri" w:hAnsi="Calibri"/>
          <w:sz w:val="22"/>
          <w:szCs w:val="22"/>
        </w:rPr>
        <w:t>announced a</w:t>
      </w:r>
      <w:r w:rsidR="002E2D42">
        <w:rPr>
          <w:rFonts w:ascii="Calibri" w:eastAsia="Calibri" w:hAnsi="Calibri"/>
          <w:sz w:val="22"/>
          <w:szCs w:val="22"/>
        </w:rPr>
        <w:t>n indefinite</w:t>
      </w:r>
      <w:r w:rsidR="00F414EE">
        <w:rPr>
          <w:rFonts w:ascii="Calibri" w:eastAsia="Calibri" w:hAnsi="Calibri"/>
          <w:sz w:val="22"/>
          <w:szCs w:val="22"/>
        </w:rPr>
        <w:t xml:space="preserve"> state of emergency </w:t>
      </w:r>
      <w:r w:rsidR="002E2D42">
        <w:rPr>
          <w:rFonts w:ascii="Calibri" w:eastAsia="Calibri" w:hAnsi="Calibri"/>
          <w:sz w:val="22"/>
          <w:szCs w:val="22"/>
        </w:rPr>
        <w:t>(</w:t>
      </w:r>
      <w:r w:rsidR="00F414EE">
        <w:rPr>
          <w:rFonts w:ascii="Calibri" w:eastAsia="Calibri" w:hAnsi="Calibri"/>
          <w:sz w:val="22"/>
          <w:szCs w:val="22"/>
        </w:rPr>
        <w:t>invoking section 17 of the Constitution and section 3 of the Emergency Power</w:t>
      </w:r>
      <w:r w:rsidR="00A80763">
        <w:rPr>
          <w:rFonts w:ascii="Calibri" w:eastAsia="Calibri" w:hAnsi="Calibri"/>
          <w:sz w:val="22"/>
          <w:szCs w:val="22"/>
        </w:rPr>
        <w:t>s</w:t>
      </w:r>
      <w:r w:rsidR="00F414EE">
        <w:rPr>
          <w:rFonts w:ascii="Calibri" w:eastAsia="Calibri" w:hAnsi="Calibri"/>
          <w:sz w:val="22"/>
          <w:szCs w:val="22"/>
        </w:rPr>
        <w:t xml:space="preserve"> Act</w:t>
      </w:r>
      <w:r w:rsidR="002E2D42">
        <w:rPr>
          <w:rFonts w:ascii="Calibri" w:eastAsia="Calibri" w:hAnsi="Calibri"/>
          <w:sz w:val="22"/>
          <w:szCs w:val="22"/>
        </w:rPr>
        <w:t>)</w:t>
      </w:r>
      <w:r w:rsidR="00EC6776">
        <w:rPr>
          <w:rFonts w:ascii="Calibri" w:eastAsia="Calibri" w:hAnsi="Calibri"/>
          <w:sz w:val="22"/>
          <w:szCs w:val="22"/>
        </w:rPr>
        <w:t xml:space="preserve"> and additional measures including enforcement of “</w:t>
      </w:r>
      <w:r w:rsidR="00F414EE">
        <w:rPr>
          <w:rFonts w:ascii="Calibri" w:eastAsia="Calibri" w:hAnsi="Calibri"/>
          <w:sz w:val="22"/>
          <w:szCs w:val="22"/>
        </w:rPr>
        <w:t>extreme social distancing</w:t>
      </w:r>
      <w:r w:rsidR="00EC6776">
        <w:rPr>
          <w:rFonts w:ascii="Calibri" w:eastAsia="Calibri" w:hAnsi="Calibri"/>
          <w:sz w:val="22"/>
          <w:szCs w:val="22"/>
        </w:rPr>
        <w:t>”</w:t>
      </w:r>
      <w:r w:rsidR="00F414EE">
        <w:rPr>
          <w:rFonts w:ascii="Calibri" w:eastAsia="Calibri" w:hAnsi="Calibri"/>
          <w:sz w:val="22"/>
          <w:szCs w:val="22"/>
        </w:rPr>
        <w:t xml:space="preserve"> </w:t>
      </w:r>
      <w:r w:rsidR="00E01437">
        <w:rPr>
          <w:rFonts w:ascii="Calibri" w:eastAsia="Calibri" w:hAnsi="Calibri"/>
          <w:sz w:val="22"/>
          <w:szCs w:val="22"/>
        </w:rPr>
        <w:t>from</w:t>
      </w:r>
      <w:r w:rsidR="00F414EE">
        <w:rPr>
          <w:rFonts w:ascii="Calibri" w:eastAsia="Calibri" w:hAnsi="Calibri"/>
          <w:sz w:val="22"/>
          <w:szCs w:val="22"/>
        </w:rPr>
        <w:t xml:space="preserve"> midnight 2 April</w:t>
      </w:r>
      <w:r w:rsidR="00A80763">
        <w:rPr>
          <w:rFonts w:ascii="Calibri" w:eastAsia="Calibri" w:hAnsi="Calibri"/>
          <w:sz w:val="22"/>
          <w:szCs w:val="22"/>
        </w:rPr>
        <w:t xml:space="preserve"> 2020 for a 28 day period</w:t>
      </w:r>
      <w:r w:rsidR="00816CBE">
        <w:rPr>
          <w:rFonts w:ascii="Calibri" w:eastAsia="Calibri" w:hAnsi="Calibri"/>
          <w:sz w:val="22"/>
          <w:szCs w:val="22"/>
        </w:rPr>
        <w:t xml:space="preserve">, entailing a permit system for </w:t>
      </w:r>
      <w:r w:rsidR="00711CBB">
        <w:rPr>
          <w:rFonts w:ascii="Calibri" w:eastAsia="Calibri" w:hAnsi="Calibri"/>
          <w:sz w:val="22"/>
          <w:szCs w:val="22"/>
        </w:rPr>
        <w:t>travel for essential services</w:t>
      </w:r>
      <w:r w:rsidR="00DD4828">
        <w:rPr>
          <w:rFonts w:ascii="Calibri" w:eastAsia="Calibri" w:hAnsi="Calibri"/>
          <w:sz w:val="22"/>
          <w:szCs w:val="22"/>
        </w:rPr>
        <w:t xml:space="preserve"> only</w:t>
      </w:r>
      <w:r w:rsidR="00A80763">
        <w:rPr>
          <w:rFonts w:ascii="Calibri" w:eastAsia="Calibri" w:hAnsi="Calibri"/>
          <w:sz w:val="22"/>
          <w:szCs w:val="22"/>
        </w:rPr>
        <w:t xml:space="preserve">. </w:t>
      </w:r>
      <w:r w:rsidR="008631CF">
        <w:rPr>
          <w:rFonts w:ascii="Calibri" w:eastAsia="Calibri" w:hAnsi="Calibri"/>
          <w:sz w:val="22"/>
          <w:szCs w:val="22"/>
        </w:rPr>
        <w:t>In the coming days, t</w:t>
      </w:r>
      <w:r w:rsidR="00A80763">
        <w:rPr>
          <w:rFonts w:ascii="Calibri" w:eastAsia="Calibri" w:hAnsi="Calibri"/>
          <w:sz w:val="22"/>
          <w:szCs w:val="22"/>
        </w:rPr>
        <w:t xml:space="preserve">he President will issue Regulations </w:t>
      </w:r>
      <w:r w:rsidR="001B58FC">
        <w:rPr>
          <w:rFonts w:ascii="Calibri" w:eastAsia="Calibri" w:hAnsi="Calibri"/>
          <w:sz w:val="22"/>
          <w:szCs w:val="22"/>
        </w:rPr>
        <w:t xml:space="preserve">to spell out the detailed arrangements for the </w:t>
      </w:r>
      <w:r w:rsidR="00DD4828">
        <w:rPr>
          <w:rFonts w:ascii="Calibri" w:eastAsia="Calibri" w:hAnsi="Calibri"/>
          <w:sz w:val="22"/>
          <w:szCs w:val="22"/>
        </w:rPr>
        <w:t>s</w:t>
      </w:r>
      <w:r w:rsidR="001B58FC">
        <w:rPr>
          <w:rFonts w:ascii="Calibri" w:eastAsia="Calibri" w:hAnsi="Calibri"/>
          <w:sz w:val="22"/>
          <w:szCs w:val="22"/>
        </w:rPr>
        <w:t xml:space="preserve">tate of </w:t>
      </w:r>
      <w:r w:rsidR="00DD4828">
        <w:rPr>
          <w:rFonts w:ascii="Calibri" w:eastAsia="Calibri" w:hAnsi="Calibri"/>
          <w:sz w:val="22"/>
          <w:szCs w:val="22"/>
        </w:rPr>
        <w:t>e</w:t>
      </w:r>
      <w:r w:rsidR="001B58FC">
        <w:rPr>
          <w:rFonts w:ascii="Calibri" w:eastAsia="Calibri" w:hAnsi="Calibri"/>
          <w:sz w:val="22"/>
          <w:szCs w:val="22"/>
        </w:rPr>
        <w:t>mergency.</w:t>
      </w:r>
      <w:r w:rsidR="00F00826" w:rsidRPr="00F00826">
        <w:rPr>
          <w:rStyle w:val="CommentReference"/>
        </w:rPr>
        <w:t xml:space="preserve"> </w:t>
      </w:r>
    </w:p>
    <w:p w14:paraId="1C9B2F95" w14:textId="77777777" w:rsidR="00F414EE" w:rsidRDefault="00F414EE" w:rsidP="003A6C6D">
      <w:pPr>
        <w:jc w:val="both"/>
        <w:rPr>
          <w:rFonts w:ascii="Calibri" w:eastAsia="Calibri" w:hAnsi="Calibri"/>
          <w:sz w:val="22"/>
          <w:szCs w:val="22"/>
        </w:rPr>
      </w:pPr>
    </w:p>
    <w:p w14:paraId="146C5898" w14:textId="5B322E52" w:rsidR="00401514" w:rsidRDefault="008631CF" w:rsidP="00401514">
      <w:pPr>
        <w:jc w:val="both"/>
        <w:rPr>
          <w:rFonts w:ascii="Calibri" w:eastAsia="Calibri" w:hAnsi="Calibri"/>
          <w:sz w:val="22"/>
          <w:szCs w:val="22"/>
        </w:rPr>
      </w:pPr>
      <w:r>
        <w:rPr>
          <w:rFonts w:ascii="Calibri" w:eastAsia="Calibri" w:hAnsi="Calibri"/>
          <w:sz w:val="22"/>
          <w:szCs w:val="22"/>
        </w:rPr>
        <w:t xml:space="preserve">During the </w:t>
      </w:r>
      <w:r w:rsidR="00733E1C">
        <w:rPr>
          <w:rFonts w:ascii="Calibri" w:eastAsia="Calibri" w:hAnsi="Calibri"/>
          <w:sz w:val="22"/>
          <w:szCs w:val="22"/>
        </w:rPr>
        <w:t>“</w:t>
      </w:r>
      <w:r>
        <w:rPr>
          <w:rFonts w:ascii="Calibri" w:eastAsia="Calibri" w:hAnsi="Calibri"/>
          <w:sz w:val="22"/>
          <w:szCs w:val="22"/>
        </w:rPr>
        <w:t>prevention</w:t>
      </w:r>
      <w:r w:rsidR="00733E1C">
        <w:rPr>
          <w:rFonts w:ascii="Calibri" w:eastAsia="Calibri" w:hAnsi="Calibri"/>
          <w:sz w:val="22"/>
          <w:szCs w:val="22"/>
        </w:rPr>
        <w:t>”</w:t>
      </w:r>
      <w:r>
        <w:rPr>
          <w:rFonts w:ascii="Calibri" w:eastAsia="Calibri" w:hAnsi="Calibri"/>
          <w:sz w:val="22"/>
          <w:szCs w:val="22"/>
        </w:rPr>
        <w:t xml:space="preserve"> phase, prior to the positive covid-19 cases,</w:t>
      </w:r>
      <w:r w:rsidR="002406DF" w:rsidRPr="00230FE3">
        <w:rPr>
          <w:rFonts w:ascii="Calibri" w:eastAsia="Calibri" w:hAnsi="Calibri"/>
          <w:sz w:val="22"/>
        </w:rPr>
        <w:t xml:space="preserve"> the Government </w:t>
      </w:r>
      <w:r w:rsidR="00EF7905" w:rsidRPr="000117BD">
        <w:rPr>
          <w:rFonts w:ascii="Calibri" w:eastAsia="Calibri" w:hAnsi="Calibri"/>
          <w:sz w:val="22"/>
          <w:szCs w:val="22"/>
        </w:rPr>
        <w:t xml:space="preserve">of Botswana </w:t>
      </w:r>
      <w:r w:rsidR="002406DF" w:rsidRPr="00230FE3">
        <w:rPr>
          <w:rFonts w:ascii="Calibri" w:eastAsia="Calibri" w:hAnsi="Calibri"/>
          <w:sz w:val="22"/>
        </w:rPr>
        <w:t>ha</w:t>
      </w:r>
      <w:r>
        <w:rPr>
          <w:rFonts w:ascii="Calibri" w:eastAsia="Calibri" w:hAnsi="Calibri"/>
          <w:sz w:val="22"/>
        </w:rPr>
        <w:t>d already</w:t>
      </w:r>
      <w:r w:rsidR="002406DF" w:rsidRPr="00230FE3">
        <w:rPr>
          <w:rFonts w:ascii="Calibri" w:eastAsia="Calibri" w:hAnsi="Calibri"/>
          <w:sz w:val="22"/>
        </w:rPr>
        <w:t xml:space="preserve"> taken commendable steps to prepare for the pandemic</w:t>
      </w:r>
      <w:r w:rsidR="00EF7905">
        <w:rPr>
          <w:rFonts w:ascii="Calibri" w:eastAsia="Calibri" w:hAnsi="Calibri"/>
          <w:sz w:val="22"/>
        </w:rPr>
        <w:t xml:space="preserve">, </w:t>
      </w:r>
      <w:r w:rsidR="008234D9">
        <w:rPr>
          <w:rFonts w:ascii="Calibri" w:eastAsia="Calibri" w:hAnsi="Calibri"/>
          <w:sz w:val="22"/>
          <w:szCs w:val="22"/>
        </w:rPr>
        <w:t xml:space="preserve">including </w:t>
      </w:r>
      <w:r w:rsidR="00401514" w:rsidRPr="000117BD">
        <w:rPr>
          <w:rFonts w:ascii="Calibri" w:eastAsia="Calibri" w:hAnsi="Calibri"/>
          <w:sz w:val="22"/>
          <w:szCs w:val="22"/>
        </w:rPr>
        <w:t>restrict</w:t>
      </w:r>
      <w:r w:rsidR="008234D9">
        <w:rPr>
          <w:rFonts w:ascii="Calibri" w:eastAsia="Calibri" w:hAnsi="Calibri"/>
          <w:sz w:val="22"/>
          <w:szCs w:val="22"/>
        </w:rPr>
        <w:t>ing</w:t>
      </w:r>
      <w:r w:rsidR="00401514" w:rsidRPr="000117BD">
        <w:rPr>
          <w:rFonts w:ascii="Calibri" w:eastAsia="Calibri" w:hAnsi="Calibri"/>
          <w:sz w:val="22"/>
          <w:szCs w:val="22"/>
        </w:rPr>
        <w:t xml:space="preserve"> travel a</w:t>
      </w:r>
      <w:r w:rsidR="00401514">
        <w:rPr>
          <w:rFonts w:ascii="Calibri" w:eastAsia="Calibri" w:hAnsi="Calibri"/>
          <w:sz w:val="22"/>
          <w:szCs w:val="22"/>
        </w:rPr>
        <w:t>nd cross-border movement</w:t>
      </w:r>
      <w:r w:rsidR="008234D9">
        <w:rPr>
          <w:rFonts w:ascii="Calibri" w:eastAsia="Calibri" w:hAnsi="Calibri"/>
          <w:sz w:val="22"/>
          <w:szCs w:val="22"/>
        </w:rPr>
        <w:t xml:space="preserve"> </w:t>
      </w:r>
      <w:r w:rsidR="00401514">
        <w:rPr>
          <w:rFonts w:ascii="Calibri" w:eastAsia="Calibri" w:hAnsi="Calibri"/>
          <w:sz w:val="22"/>
          <w:szCs w:val="22"/>
        </w:rPr>
        <w:t xml:space="preserve">into the country and mandatory quarantine for returning residents and citizens. </w:t>
      </w:r>
    </w:p>
    <w:p w14:paraId="2F27F521" w14:textId="2AF3B7B3" w:rsidR="00C34511" w:rsidRDefault="00C34511" w:rsidP="00401514">
      <w:pPr>
        <w:jc w:val="both"/>
        <w:rPr>
          <w:rFonts w:ascii="Calibri" w:eastAsia="Calibri" w:hAnsi="Calibri"/>
          <w:sz w:val="22"/>
          <w:szCs w:val="22"/>
        </w:rPr>
      </w:pPr>
    </w:p>
    <w:p w14:paraId="404B21C7" w14:textId="4F87A048" w:rsidR="00C34511" w:rsidRDefault="00C34511" w:rsidP="00C34511">
      <w:pPr>
        <w:pStyle w:val="CommentText"/>
        <w:jc w:val="both"/>
        <w:rPr>
          <w:rFonts w:ascii="Calibri" w:eastAsia="Calibri" w:hAnsi="Calibri"/>
          <w:sz w:val="22"/>
          <w:szCs w:val="22"/>
        </w:rPr>
      </w:pPr>
      <w:r w:rsidRPr="008F502C">
        <w:rPr>
          <w:rFonts w:ascii="Calibri" w:eastAsia="Calibri" w:hAnsi="Calibri"/>
          <w:sz w:val="22"/>
          <w:szCs w:val="22"/>
        </w:rPr>
        <w:t xml:space="preserve">The Government </w:t>
      </w:r>
      <w:r>
        <w:rPr>
          <w:rFonts w:ascii="Calibri" w:eastAsia="Calibri" w:hAnsi="Calibri"/>
          <w:sz w:val="22"/>
          <w:szCs w:val="22"/>
        </w:rPr>
        <w:t xml:space="preserve">of Botswana </w:t>
      </w:r>
      <w:r w:rsidRPr="008F502C">
        <w:rPr>
          <w:rFonts w:ascii="Calibri" w:eastAsia="Calibri" w:hAnsi="Calibri"/>
          <w:sz w:val="22"/>
          <w:szCs w:val="22"/>
        </w:rPr>
        <w:t xml:space="preserve">has already launched a nationwide COVID-19 campaign through broadcast media and through the distribution of Setswana language leaflets, flyers, and posters to all parts of the country; including to the rural parts of Botswana. </w:t>
      </w:r>
      <w:r w:rsidRPr="000117BD">
        <w:rPr>
          <w:rFonts w:ascii="Calibri" w:eastAsia="Calibri" w:hAnsi="Calibri"/>
          <w:sz w:val="22"/>
          <w:szCs w:val="22"/>
        </w:rPr>
        <w:t xml:space="preserve">While the Government has taken commendable steps to prepare for the pandemic, </w:t>
      </w:r>
      <w:r>
        <w:rPr>
          <w:rFonts w:ascii="Calibri" w:eastAsia="Calibri" w:hAnsi="Calibri"/>
          <w:sz w:val="22"/>
          <w:szCs w:val="22"/>
        </w:rPr>
        <w:t>there is concern that</w:t>
      </w:r>
      <w:r w:rsidRPr="000117BD">
        <w:rPr>
          <w:rFonts w:ascii="Calibri" w:eastAsia="Calibri" w:hAnsi="Calibri"/>
          <w:sz w:val="22"/>
          <w:szCs w:val="22"/>
        </w:rPr>
        <w:t xml:space="preserve"> the designated facilities</w:t>
      </w:r>
      <w:r>
        <w:rPr>
          <w:rFonts w:ascii="Calibri" w:eastAsia="Calibri" w:hAnsi="Calibri"/>
          <w:sz w:val="22"/>
          <w:szCs w:val="22"/>
        </w:rPr>
        <w:t xml:space="preserve"> are</w:t>
      </w:r>
      <w:r w:rsidRPr="000117BD">
        <w:rPr>
          <w:rFonts w:ascii="Calibri" w:eastAsia="Calibri" w:hAnsi="Calibri"/>
          <w:sz w:val="22"/>
          <w:szCs w:val="22"/>
        </w:rPr>
        <w:t xml:space="preserve"> not ready for quarantine purposes and </w:t>
      </w:r>
      <w:r>
        <w:rPr>
          <w:rFonts w:ascii="Calibri" w:eastAsia="Calibri" w:hAnsi="Calibri"/>
          <w:sz w:val="22"/>
          <w:szCs w:val="22"/>
        </w:rPr>
        <w:t xml:space="preserve">that generally prevention messages and measures are not reaching the </w:t>
      </w:r>
      <w:r w:rsidR="00F15625">
        <w:rPr>
          <w:rFonts w:ascii="Calibri" w:eastAsia="Calibri" w:hAnsi="Calibri"/>
          <w:sz w:val="22"/>
          <w:szCs w:val="22"/>
        </w:rPr>
        <w:t>most vulnerable and rural population</w:t>
      </w:r>
      <w:r w:rsidR="003627E0">
        <w:rPr>
          <w:rFonts w:ascii="Calibri" w:eastAsia="Calibri" w:hAnsi="Calibri"/>
          <w:sz w:val="22"/>
          <w:szCs w:val="22"/>
        </w:rPr>
        <w:t xml:space="preserve">. </w:t>
      </w:r>
    </w:p>
    <w:p w14:paraId="62DB1728" w14:textId="77777777" w:rsidR="00C34511" w:rsidRDefault="00C34511" w:rsidP="00401514">
      <w:pPr>
        <w:jc w:val="both"/>
        <w:rPr>
          <w:rFonts w:ascii="Calibri" w:eastAsia="Calibri" w:hAnsi="Calibri"/>
          <w:sz w:val="22"/>
          <w:szCs w:val="22"/>
        </w:rPr>
      </w:pPr>
    </w:p>
    <w:p w14:paraId="7800B04B" w14:textId="58698E55" w:rsidR="008234D9" w:rsidRDefault="008234D9" w:rsidP="00401514">
      <w:pPr>
        <w:jc w:val="both"/>
        <w:rPr>
          <w:rFonts w:ascii="Calibri" w:eastAsia="Calibri" w:hAnsi="Calibri"/>
          <w:sz w:val="22"/>
          <w:szCs w:val="22"/>
        </w:rPr>
      </w:pPr>
    </w:p>
    <w:p w14:paraId="648649A3" w14:textId="550C8AD7" w:rsidR="008234D9" w:rsidRPr="00A53466" w:rsidRDefault="00345B3F" w:rsidP="00401514">
      <w:pPr>
        <w:jc w:val="both"/>
        <w:rPr>
          <w:rFonts w:ascii="Calibri" w:eastAsia="Calibri" w:hAnsi="Calibri"/>
          <w:b/>
          <w:bCs/>
          <w:i/>
          <w:iCs/>
          <w:sz w:val="22"/>
          <w:szCs w:val="22"/>
        </w:rPr>
      </w:pPr>
      <w:r>
        <w:rPr>
          <w:rFonts w:ascii="Calibri" w:eastAsia="Calibri" w:hAnsi="Calibri"/>
          <w:b/>
          <w:bCs/>
          <w:i/>
          <w:iCs/>
          <w:sz w:val="22"/>
          <w:szCs w:val="22"/>
        </w:rPr>
        <w:t xml:space="preserve">National </w:t>
      </w:r>
      <w:r w:rsidR="008234D9" w:rsidRPr="00A53466">
        <w:rPr>
          <w:rFonts w:ascii="Calibri" w:eastAsia="Calibri" w:hAnsi="Calibri"/>
          <w:b/>
          <w:bCs/>
          <w:i/>
          <w:iCs/>
          <w:sz w:val="22"/>
          <w:szCs w:val="22"/>
        </w:rPr>
        <w:t>Coordination</w:t>
      </w:r>
    </w:p>
    <w:p w14:paraId="604F389F" w14:textId="77777777" w:rsidR="00401514" w:rsidRDefault="00401514" w:rsidP="003A6C6D">
      <w:pPr>
        <w:jc w:val="both"/>
        <w:rPr>
          <w:rFonts w:ascii="Calibri" w:eastAsia="Calibri" w:hAnsi="Calibri"/>
          <w:sz w:val="22"/>
          <w:szCs w:val="22"/>
        </w:rPr>
      </w:pPr>
    </w:p>
    <w:p w14:paraId="05D5CCBA" w14:textId="256F0307" w:rsidR="0003643E" w:rsidRPr="0003643E" w:rsidRDefault="00C34511" w:rsidP="00A67475">
      <w:pPr>
        <w:jc w:val="both"/>
        <w:rPr>
          <w:rFonts w:ascii="Calibri" w:eastAsia="Calibri" w:hAnsi="Calibri"/>
          <w:sz w:val="22"/>
          <w:szCs w:val="22"/>
        </w:rPr>
      </w:pPr>
      <w:r>
        <w:rPr>
          <w:rFonts w:ascii="Calibri" w:eastAsia="Calibri" w:hAnsi="Calibri"/>
          <w:sz w:val="22"/>
          <w:szCs w:val="22"/>
        </w:rPr>
        <w:t>T</w:t>
      </w:r>
      <w:r w:rsidR="00F414EE">
        <w:rPr>
          <w:rFonts w:ascii="Calibri" w:eastAsia="Calibri" w:hAnsi="Calibri"/>
          <w:sz w:val="22"/>
          <w:szCs w:val="22"/>
        </w:rPr>
        <w:t xml:space="preserve">he Government </w:t>
      </w:r>
      <w:r w:rsidR="006821AF">
        <w:rPr>
          <w:rFonts w:ascii="Calibri" w:eastAsia="Calibri" w:hAnsi="Calibri"/>
          <w:sz w:val="22"/>
          <w:szCs w:val="22"/>
        </w:rPr>
        <w:t xml:space="preserve">has </w:t>
      </w:r>
      <w:r w:rsidR="00F414EE">
        <w:rPr>
          <w:rFonts w:ascii="Calibri" w:eastAsia="Calibri" w:hAnsi="Calibri"/>
          <w:sz w:val="22"/>
          <w:szCs w:val="22"/>
        </w:rPr>
        <w:t>established a</w:t>
      </w:r>
      <w:r w:rsidR="00252191" w:rsidRPr="000E3F0A">
        <w:rPr>
          <w:rFonts w:ascii="Calibri" w:eastAsia="Calibri" w:hAnsi="Calibri"/>
          <w:sz w:val="22"/>
          <w:szCs w:val="22"/>
        </w:rPr>
        <w:t xml:space="preserve"> </w:t>
      </w:r>
      <w:bookmarkStart w:id="0" w:name="_Hlk35425408"/>
      <w:r w:rsidR="00252191" w:rsidRPr="000E3F0A">
        <w:rPr>
          <w:rFonts w:ascii="Calibri" w:eastAsia="Calibri" w:hAnsi="Calibri"/>
          <w:sz w:val="22"/>
          <w:szCs w:val="22"/>
        </w:rPr>
        <w:t xml:space="preserve">Multi-Disciplinary </w:t>
      </w:r>
      <w:bookmarkEnd w:id="0"/>
      <w:r w:rsidR="00252191" w:rsidRPr="000E3F0A">
        <w:rPr>
          <w:rFonts w:ascii="Calibri" w:eastAsia="Calibri" w:hAnsi="Calibri"/>
          <w:sz w:val="22"/>
          <w:szCs w:val="22"/>
        </w:rPr>
        <w:t>Presidential Coordination COVID-19 Task Team (COVID-19</w:t>
      </w:r>
      <w:r w:rsidR="003A6C6D">
        <w:rPr>
          <w:rFonts w:ascii="Calibri" w:eastAsia="Calibri" w:hAnsi="Calibri"/>
          <w:sz w:val="22"/>
          <w:szCs w:val="22"/>
        </w:rPr>
        <w:t xml:space="preserve"> </w:t>
      </w:r>
      <w:r w:rsidR="00252191" w:rsidRPr="000E3F0A">
        <w:rPr>
          <w:rFonts w:ascii="Calibri" w:eastAsia="Calibri" w:hAnsi="Calibri"/>
          <w:sz w:val="22"/>
          <w:szCs w:val="22"/>
        </w:rPr>
        <w:t>PCT</w:t>
      </w:r>
      <w:r w:rsidR="00252191">
        <w:rPr>
          <w:rFonts w:ascii="Calibri" w:eastAsia="Calibri" w:hAnsi="Calibri"/>
          <w:sz w:val="22"/>
          <w:szCs w:val="22"/>
        </w:rPr>
        <w:t>T)</w:t>
      </w:r>
      <w:r w:rsidR="00575F76">
        <w:rPr>
          <w:rFonts w:ascii="Calibri" w:eastAsia="Calibri" w:hAnsi="Calibri"/>
          <w:sz w:val="22"/>
          <w:szCs w:val="22"/>
        </w:rPr>
        <w:t>,</w:t>
      </w:r>
      <w:r w:rsidR="00252191">
        <w:rPr>
          <w:rFonts w:ascii="Calibri" w:eastAsia="Calibri" w:hAnsi="Calibri"/>
          <w:sz w:val="22"/>
          <w:szCs w:val="22"/>
        </w:rPr>
        <w:t xml:space="preserve"> </w:t>
      </w:r>
      <w:r w:rsidR="00252191" w:rsidRPr="000E3F0A">
        <w:rPr>
          <w:rFonts w:ascii="Calibri" w:eastAsia="Calibri" w:hAnsi="Calibri"/>
          <w:sz w:val="22"/>
          <w:szCs w:val="22"/>
        </w:rPr>
        <w:t xml:space="preserve">under the leadership of H.E </w:t>
      </w:r>
      <w:r w:rsidR="003A6C6D">
        <w:rPr>
          <w:rFonts w:ascii="Calibri" w:eastAsia="Calibri" w:hAnsi="Calibri"/>
          <w:sz w:val="22"/>
          <w:szCs w:val="22"/>
        </w:rPr>
        <w:t xml:space="preserve">the </w:t>
      </w:r>
      <w:r w:rsidR="00252191" w:rsidRPr="000E3F0A">
        <w:rPr>
          <w:rFonts w:ascii="Calibri" w:eastAsia="Calibri" w:hAnsi="Calibri"/>
          <w:sz w:val="22"/>
          <w:szCs w:val="22"/>
        </w:rPr>
        <w:t>President</w:t>
      </w:r>
      <w:r w:rsidR="00252191">
        <w:rPr>
          <w:rFonts w:ascii="Calibri" w:eastAsia="Calibri" w:hAnsi="Calibri"/>
          <w:sz w:val="22"/>
          <w:szCs w:val="22"/>
        </w:rPr>
        <w:t xml:space="preserve"> </w:t>
      </w:r>
      <w:r w:rsidR="003A6C6D">
        <w:rPr>
          <w:rFonts w:ascii="Calibri" w:eastAsia="Calibri" w:hAnsi="Calibri"/>
          <w:sz w:val="22"/>
          <w:szCs w:val="22"/>
        </w:rPr>
        <w:t xml:space="preserve">of the Republic of Botswana, </w:t>
      </w:r>
      <w:r w:rsidR="00252191" w:rsidRPr="000E3F0A">
        <w:rPr>
          <w:rFonts w:ascii="Calibri" w:eastAsia="Calibri" w:hAnsi="Calibri"/>
          <w:sz w:val="22"/>
          <w:szCs w:val="22"/>
        </w:rPr>
        <w:t xml:space="preserve">to ensure coordination of the COVID-19 preparedness and response. </w:t>
      </w:r>
      <w:r w:rsidR="00A67475">
        <w:rPr>
          <w:rFonts w:ascii="Calibri" w:eastAsia="Calibri" w:hAnsi="Calibri"/>
          <w:sz w:val="22"/>
          <w:szCs w:val="22"/>
        </w:rPr>
        <w:t xml:space="preserve">The UN is represented by the RC and WHO at in the Task Team. </w:t>
      </w:r>
      <w:r w:rsidR="00252191" w:rsidRPr="000E3F0A">
        <w:rPr>
          <w:rFonts w:ascii="Calibri" w:eastAsia="Calibri" w:hAnsi="Calibri"/>
          <w:sz w:val="22"/>
          <w:szCs w:val="22"/>
        </w:rPr>
        <w:t xml:space="preserve">The COVID-19 PCTT will oversee and direct the work of the National COVID- 19 task team chaired by the </w:t>
      </w:r>
      <w:r w:rsidR="00A96AED">
        <w:rPr>
          <w:rFonts w:ascii="Calibri" w:eastAsia="Calibri" w:hAnsi="Calibri"/>
          <w:sz w:val="22"/>
          <w:szCs w:val="22"/>
        </w:rPr>
        <w:t xml:space="preserve">designated </w:t>
      </w:r>
      <w:r w:rsidR="00252191" w:rsidRPr="000E3F0A">
        <w:rPr>
          <w:rFonts w:ascii="Calibri" w:eastAsia="Calibri" w:hAnsi="Calibri"/>
          <w:sz w:val="22"/>
          <w:szCs w:val="22"/>
        </w:rPr>
        <w:t>National Coordinator</w:t>
      </w:r>
      <w:r w:rsidR="00A96AED">
        <w:rPr>
          <w:rFonts w:ascii="Calibri" w:eastAsia="Calibri" w:hAnsi="Calibri"/>
          <w:sz w:val="22"/>
          <w:szCs w:val="22"/>
        </w:rPr>
        <w:t>, Dr. Masupu</w:t>
      </w:r>
      <w:r w:rsidR="00252191">
        <w:rPr>
          <w:rFonts w:ascii="Calibri" w:eastAsia="Calibri" w:hAnsi="Calibri"/>
          <w:sz w:val="22"/>
          <w:szCs w:val="22"/>
        </w:rPr>
        <w:t xml:space="preserve">. </w:t>
      </w:r>
      <w:r w:rsidR="00252191" w:rsidRPr="000E3F0A">
        <w:rPr>
          <w:rFonts w:ascii="Calibri" w:eastAsia="Calibri" w:hAnsi="Calibri"/>
          <w:sz w:val="22"/>
          <w:szCs w:val="22"/>
        </w:rPr>
        <w:t>The</w:t>
      </w:r>
      <w:r w:rsidR="00A67475">
        <w:rPr>
          <w:rFonts w:ascii="Calibri" w:eastAsia="Calibri" w:hAnsi="Calibri"/>
          <w:sz w:val="22"/>
          <w:szCs w:val="22"/>
        </w:rPr>
        <w:t xml:space="preserve"> task team and its secretariat will operate from a Joint Operations Centre and is supported by </w:t>
      </w:r>
      <w:r w:rsidR="00252191" w:rsidRPr="000E3F0A">
        <w:rPr>
          <w:rFonts w:ascii="Calibri" w:eastAsia="Calibri" w:hAnsi="Calibri"/>
          <w:sz w:val="22"/>
          <w:szCs w:val="22"/>
        </w:rPr>
        <w:t xml:space="preserve">multi-disciplinary sub-committees as appropriate. </w:t>
      </w:r>
      <w:r w:rsidR="00A67475">
        <w:rPr>
          <w:rFonts w:ascii="Calibri" w:eastAsia="Calibri" w:hAnsi="Calibri"/>
          <w:sz w:val="22"/>
          <w:szCs w:val="22"/>
        </w:rPr>
        <w:t>The Ministry of Health and Wellness (MOHW)</w:t>
      </w:r>
      <w:r w:rsidR="00A67475" w:rsidRPr="00502F49">
        <w:rPr>
          <w:rFonts w:ascii="Calibri" w:eastAsia="Calibri" w:hAnsi="Calibri"/>
          <w:sz w:val="22"/>
          <w:szCs w:val="22"/>
        </w:rPr>
        <w:t xml:space="preserve"> is part of all committees and leads the Health </w:t>
      </w:r>
      <w:r w:rsidR="00A67475" w:rsidRPr="00502F49">
        <w:rPr>
          <w:rFonts w:ascii="Calibri" w:eastAsia="Calibri" w:hAnsi="Calibri"/>
          <w:sz w:val="22"/>
          <w:szCs w:val="22"/>
        </w:rPr>
        <w:lastRenderedPageBreak/>
        <w:t xml:space="preserve">Sub-Committee </w:t>
      </w:r>
      <w:r w:rsidR="00A67475">
        <w:rPr>
          <w:rFonts w:ascii="Calibri" w:eastAsia="Calibri" w:hAnsi="Calibri"/>
          <w:sz w:val="22"/>
          <w:szCs w:val="22"/>
        </w:rPr>
        <w:t>which coordinates</w:t>
      </w:r>
      <w:r w:rsidR="00A67475" w:rsidRPr="00502F49">
        <w:rPr>
          <w:rFonts w:ascii="Calibri" w:eastAsia="Calibri" w:hAnsi="Calibri"/>
          <w:sz w:val="22"/>
          <w:szCs w:val="22"/>
        </w:rPr>
        <w:t xml:space="preserve"> all the global response areas (based on WHO recommendations)</w:t>
      </w:r>
      <w:r w:rsidR="00A67475">
        <w:rPr>
          <w:rFonts w:ascii="Calibri" w:eastAsia="Calibri" w:hAnsi="Calibri"/>
          <w:sz w:val="22"/>
          <w:szCs w:val="22"/>
        </w:rPr>
        <w:t>. To support economic recovery, the g</w:t>
      </w:r>
      <w:r w:rsidR="0003643E" w:rsidRPr="0003643E">
        <w:rPr>
          <w:rFonts w:ascii="Calibri" w:eastAsia="Calibri" w:hAnsi="Calibri"/>
          <w:sz w:val="22"/>
          <w:szCs w:val="22"/>
        </w:rPr>
        <w:t xml:space="preserve">overnment has set up a High-Level </w:t>
      </w:r>
      <w:r w:rsidR="0003643E" w:rsidRPr="00F15625">
        <w:rPr>
          <w:rFonts w:ascii="Calibri" w:eastAsia="Calibri" w:hAnsi="Calibri"/>
          <w:sz w:val="22"/>
          <w:szCs w:val="22"/>
        </w:rPr>
        <w:t xml:space="preserve">Task Force on the Economy </w:t>
      </w:r>
      <w:r w:rsidR="00F15625" w:rsidRPr="00F15625">
        <w:rPr>
          <w:rFonts w:ascii="Calibri" w:eastAsia="Calibri" w:hAnsi="Calibri"/>
          <w:sz w:val="22"/>
          <w:szCs w:val="22"/>
        </w:rPr>
        <w:t>in which</w:t>
      </w:r>
      <w:r w:rsidR="0003643E" w:rsidRPr="00F15625">
        <w:rPr>
          <w:rFonts w:ascii="Calibri" w:eastAsia="Calibri" w:hAnsi="Calibri"/>
          <w:sz w:val="22"/>
          <w:szCs w:val="22"/>
        </w:rPr>
        <w:t xml:space="preserve"> Business Botswana</w:t>
      </w:r>
      <w:r w:rsidR="0003643E" w:rsidRPr="0003643E">
        <w:rPr>
          <w:rFonts w:ascii="Calibri" w:eastAsia="Calibri" w:hAnsi="Calibri"/>
          <w:sz w:val="22"/>
          <w:szCs w:val="22"/>
        </w:rPr>
        <w:t xml:space="preserve"> is a member.</w:t>
      </w:r>
      <w:r w:rsidR="00BB3ECD" w:rsidRPr="00BB3ECD">
        <w:t xml:space="preserve"> </w:t>
      </w:r>
      <w:r w:rsidR="00BB3ECD" w:rsidRPr="00BB3ECD">
        <w:rPr>
          <w:rFonts w:asciiTheme="minorHAnsi" w:hAnsiTheme="minorHAnsi" w:cstheme="minorHAnsi"/>
          <w:sz w:val="22"/>
          <w:szCs w:val="22"/>
        </w:rPr>
        <w:t>Business Botswana</w:t>
      </w:r>
      <w:r w:rsidR="00F15625">
        <w:rPr>
          <w:rFonts w:asciiTheme="minorHAnsi" w:hAnsiTheme="minorHAnsi" w:cstheme="minorHAnsi"/>
          <w:sz w:val="22"/>
          <w:szCs w:val="22"/>
        </w:rPr>
        <w:t>, a parastatal which provides a public-private platform, has requested support to develop Relief and Recovery Plans for the private sector, whilst also looking at</w:t>
      </w:r>
      <w:r w:rsidR="00A67475">
        <w:rPr>
          <w:rFonts w:asciiTheme="minorHAnsi" w:hAnsiTheme="minorHAnsi" w:cstheme="minorHAnsi"/>
          <w:sz w:val="22"/>
          <w:szCs w:val="22"/>
        </w:rPr>
        <w:t xml:space="preserve"> socio-economic impacts on the informal labour market and opportunities to transition to formal labour modalities.</w:t>
      </w:r>
      <w:r w:rsidR="00F15625">
        <w:rPr>
          <w:rFonts w:asciiTheme="minorHAnsi" w:hAnsiTheme="minorHAnsi" w:cstheme="minorHAnsi"/>
          <w:sz w:val="22"/>
          <w:szCs w:val="22"/>
        </w:rPr>
        <w:t xml:space="preserve"> </w:t>
      </w:r>
    </w:p>
    <w:p w14:paraId="10B2778C" w14:textId="77777777" w:rsidR="00252191" w:rsidRPr="000E3F0A" w:rsidRDefault="00252191" w:rsidP="00252191">
      <w:pPr>
        <w:rPr>
          <w:rFonts w:ascii="Calibri" w:eastAsia="Calibri" w:hAnsi="Calibri"/>
          <w:sz w:val="22"/>
          <w:szCs w:val="22"/>
        </w:rPr>
      </w:pPr>
    </w:p>
    <w:p w14:paraId="29A0FEEB" w14:textId="7447A1A6" w:rsidR="00252191" w:rsidRPr="000E3F0A" w:rsidRDefault="00252191" w:rsidP="00794365">
      <w:pPr>
        <w:jc w:val="both"/>
        <w:rPr>
          <w:rFonts w:ascii="Calibri" w:eastAsia="Calibri" w:hAnsi="Calibri"/>
          <w:sz w:val="22"/>
          <w:szCs w:val="22"/>
        </w:rPr>
      </w:pPr>
      <w:r w:rsidRPr="000E3F0A">
        <w:rPr>
          <w:rFonts w:ascii="Calibri" w:eastAsia="Calibri" w:hAnsi="Calibri"/>
          <w:sz w:val="22"/>
          <w:szCs w:val="22"/>
        </w:rPr>
        <w:t xml:space="preserve">The COVID-19 PCTT will oversee and provide direction, guidance, support and expert advice across the health service and the wider public service, for the overall national response to Coronavirus, including national and regional and other outbreak control arrangements with a specific focus on the following three broad areas: </w:t>
      </w:r>
    </w:p>
    <w:p w14:paraId="206034AC" w14:textId="77777777" w:rsidR="00252191" w:rsidRPr="000E3F0A" w:rsidRDefault="00252191" w:rsidP="00252191">
      <w:pPr>
        <w:numPr>
          <w:ilvl w:val="0"/>
          <w:numId w:val="42"/>
        </w:numPr>
        <w:rPr>
          <w:rFonts w:ascii="Calibri" w:eastAsia="Calibri" w:hAnsi="Calibri"/>
          <w:sz w:val="22"/>
          <w:szCs w:val="22"/>
        </w:rPr>
      </w:pPr>
      <w:r w:rsidRPr="000E3F0A">
        <w:rPr>
          <w:rFonts w:ascii="Calibri" w:eastAsia="Calibri" w:hAnsi="Calibri"/>
          <w:sz w:val="22"/>
          <w:szCs w:val="22"/>
        </w:rPr>
        <w:t>The implementation an effective “preventative” programme</w:t>
      </w:r>
      <w:r w:rsidR="00C55BDB">
        <w:rPr>
          <w:rFonts w:ascii="Calibri" w:eastAsia="Calibri" w:hAnsi="Calibri"/>
          <w:sz w:val="22"/>
          <w:szCs w:val="22"/>
        </w:rPr>
        <w:t>;</w:t>
      </w:r>
    </w:p>
    <w:p w14:paraId="25D15FE9" w14:textId="5C580BB0" w:rsidR="00252191" w:rsidRPr="000E3F0A" w:rsidRDefault="00252191" w:rsidP="00252191">
      <w:pPr>
        <w:numPr>
          <w:ilvl w:val="0"/>
          <w:numId w:val="42"/>
        </w:numPr>
        <w:rPr>
          <w:rFonts w:ascii="Calibri" w:eastAsia="Calibri" w:hAnsi="Calibri"/>
          <w:sz w:val="22"/>
          <w:szCs w:val="22"/>
        </w:rPr>
      </w:pPr>
      <w:r w:rsidRPr="000E3F0A">
        <w:rPr>
          <w:rFonts w:ascii="Calibri" w:eastAsia="Calibri" w:hAnsi="Calibri"/>
          <w:sz w:val="22"/>
          <w:szCs w:val="22"/>
        </w:rPr>
        <w:t>The strengthening of the health system across the country so that it can adequately cope with testing and treating cases</w:t>
      </w:r>
      <w:r w:rsidR="00C55BDB">
        <w:rPr>
          <w:rFonts w:ascii="Calibri" w:eastAsia="Calibri" w:hAnsi="Calibri"/>
          <w:sz w:val="22"/>
          <w:szCs w:val="22"/>
        </w:rPr>
        <w:t>;</w:t>
      </w:r>
    </w:p>
    <w:p w14:paraId="6C5934AD" w14:textId="77777777" w:rsidR="00252191" w:rsidRPr="000E3F0A" w:rsidRDefault="00252191" w:rsidP="00252191">
      <w:pPr>
        <w:numPr>
          <w:ilvl w:val="0"/>
          <w:numId w:val="42"/>
        </w:numPr>
        <w:rPr>
          <w:rFonts w:ascii="Calibri" w:eastAsia="Calibri" w:hAnsi="Calibri"/>
          <w:sz w:val="22"/>
          <w:szCs w:val="22"/>
        </w:rPr>
      </w:pPr>
      <w:r w:rsidRPr="000E3F0A">
        <w:rPr>
          <w:rFonts w:ascii="Calibri" w:eastAsia="Calibri" w:hAnsi="Calibri"/>
          <w:sz w:val="22"/>
          <w:szCs w:val="22"/>
        </w:rPr>
        <w:t>The effective running of the economy (including imports and exports) to ensure a positive growth rate.</w:t>
      </w:r>
    </w:p>
    <w:p w14:paraId="54536720" w14:textId="1EA811AA" w:rsidR="00120855" w:rsidRDefault="00120855" w:rsidP="000117BD">
      <w:pPr>
        <w:jc w:val="both"/>
        <w:rPr>
          <w:rFonts w:ascii="Calibri" w:eastAsia="Calibri" w:hAnsi="Calibri"/>
          <w:sz w:val="22"/>
          <w:szCs w:val="22"/>
        </w:rPr>
      </w:pPr>
    </w:p>
    <w:p w14:paraId="30BA74D6" w14:textId="60E52496" w:rsidR="00120855" w:rsidRPr="00120855" w:rsidRDefault="00120855" w:rsidP="000117BD">
      <w:pPr>
        <w:jc w:val="both"/>
        <w:rPr>
          <w:rFonts w:ascii="Calibri" w:eastAsia="Calibri" w:hAnsi="Calibri"/>
          <w:b/>
          <w:bCs/>
          <w:i/>
          <w:iCs/>
          <w:sz w:val="22"/>
          <w:szCs w:val="22"/>
        </w:rPr>
      </w:pPr>
      <w:r w:rsidRPr="00120855">
        <w:rPr>
          <w:rFonts w:ascii="Calibri" w:eastAsia="Calibri" w:hAnsi="Calibri"/>
          <w:b/>
          <w:bCs/>
          <w:i/>
          <w:iCs/>
          <w:sz w:val="22"/>
          <w:szCs w:val="22"/>
        </w:rPr>
        <w:t>National constraints to covid-19 response</w:t>
      </w:r>
    </w:p>
    <w:p w14:paraId="6911187B" w14:textId="77777777" w:rsidR="00502F49" w:rsidRDefault="00502F49" w:rsidP="000117BD">
      <w:pPr>
        <w:jc w:val="both"/>
        <w:rPr>
          <w:rFonts w:ascii="Calibri" w:eastAsia="Calibri" w:hAnsi="Calibri"/>
          <w:sz w:val="22"/>
          <w:szCs w:val="22"/>
        </w:rPr>
      </w:pPr>
    </w:p>
    <w:p w14:paraId="57E08287" w14:textId="088B4CBC" w:rsidR="00FD1655" w:rsidRDefault="00254FF9" w:rsidP="000117BD">
      <w:pPr>
        <w:jc w:val="both"/>
        <w:rPr>
          <w:rFonts w:ascii="Calibri" w:eastAsia="Calibri" w:hAnsi="Calibri"/>
          <w:sz w:val="22"/>
          <w:szCs w:val="22"/>
        </w:rPr>
      </w:pPr>
      <w:r>
        <w:rPr>
          <w:rFonts w:ascii="Calibri" w:eastAsia="Calibri" w:hAnsi="Calibri"/>
          <w:sz w:val="22"/>
          <w:szCs w:val="22"/>
        </w:rPr>
        <w:t xml:space="preserve">Approximately </w:t>
      </w:r>
      <w:r w:rsidR="00F414EE">
        <w:rPr>
          <w:rFonts w:ascii="Calibri" w:eastAsia="Calibri" w:hAnsi="Calibri"/>
          <w:sz w:val="22"/>
          <w:szCs w:val="22"/>
        </w:rPr>
        <w:t>20</w:t>
      </w:r>
      <w:r w:rsidR="00FD1655">
        <w:rPr>
          <w:rFonts w:ascii="Calibri" w:eastAsia="Calibri" w:hAnsi="Calibri"/>
          <w:sz w:val="22"/>
          <w:szCs w:val="22"/>
        </w:rPr>
        <w:t>.3</w:t>
      </w:r>
      <w:r w:rsidR="00F414EE">
        <w:rPr>
          <w:rFonts w:ascii="Calibri" w:eastAsia="Calibri" w:hAnsi="Calibri"/>
          <w:sz w:val="22"/>
          <w:szCs w:val="22"/>
        </w:rPr>
        <w:t xml:space="preserve">% of the </w:t>
      </w:r>
      <w:r w:rsidR="00FD1655">
        <w:rPr>
          <w:rFonts w:ascii="Calibri" w:eastAsia="Calibri" w:hAnsi="Calibri"/>
          <w:sz w:val="22"/>
          <w:szCs w:val="22"/>
        </w:rPr>
        <w:t xml:space="preserve">adult </w:t>
      </w:r>
      <w:r w:rsidR="00F414EE">
        <w:rPr>
          <w:rFonts w:ascii="Calibri" w:eastAsia="Calibri" w:hAnsi="Calibri"/>
          <w:sz w:val="22"/>
          <w:szCs w:val="22"/>
        </w:rPr>
        <w:t>population in Botswana is living with HIV/AIDS</w:t>
      </w:r>
      <w:r w:rsidR="00E9408F">
        <w:rPr>
          <w:rFonts w:ascii="Calibri" w:eastAsia="Calibri" w:hAnsi="Calibri"/>
          <w:sz w:val="22"/>
          <w:szCs w:val="22"/>
        </w:rPr>
        <w:t>.</w:t>
      </w:r>
      <w:r w:rsidR="00FD1655">
        <w:rPr>
          <w:rStyle w:val="FootnoteReference"/>
          <w:rFonts w:ascii="Calibri" w:eastAsia="Calibri" w:hAnsi="Calibri"/>
          <w:sz w:val="22"/>
          <w:szCs w:val="22"/>
        </w:rPr>
        <w:footnoteReference w:id="2"/>
      </w:r>
      <w:r w:rsidR="00FD1655">
        <w:rPr>
          <w:rFonts w:ascii="Calibri" w:eastAsia="Calibri" w:hAnsi="Calibri"/>
          <w:sz w:val="22"/>
          <w:szCs w:val="22"/>
        </w:rPr>
        <w:t xml:space="preserve"> Although, according to WHO, there is no conclusive evidence that the risk of COVID-19 is different amongst people living with HIV who are clinically and immunologically stable on ARV treatment, this does pose a serious concern for the country and places additional onus on the importance of prevention and containment.</w:t>
      </w:r>
    </w:p>
    <w:p w14:paraId="4DCC2010" w14:textId="77777777" w:rsidR="00AB7E0D" w:rsidRDefault="00AB7E0D" w:rsidP="00AB7E0D">
      <w:pPr>
        <w:pStyle w:val="CommentText"/>
        <w:jc w:val="both"/>
        <w:rPr>
          <w:rFonts w:ascii="Calibri" w:eastAsia="Calibri" w:hAnsi="Calibri"/>
          <w:sz w:val="22"/>
          <w:szCs w:val="22"/>
        </w:rPr>
      </w:pPr>
    </w:p>
    <w:p w14:paraId="3D0DCF5B" w14:textId="1C1EA201" w:rsidR="00B30B3E" w:rsidRDefault="00B30B3E" w:rsidP="00252191">
      <w:pPr>
        <w:jc w:val="both"/>
        <w:rPr>
          <w:rFonts w:ascii="Calibri" w:eastAsia="Calibri" w:hAnsi="Calibri"/>
          <w:sz w:val="22"/>
          <w:szCs w:val="22"/>
        </w:rPr>
      </w:pPr>
      <w:r>
        <w:rPr>
          <w:rFonts w:ascii="Calibri" w:eastAsia="Calibri" w:hAnsi="Calibri"/>
          <w:sz w:val="22"/>
          <w:szCs w:val="22"/>
        </w:rPr>
        <w:t xml:space="preserve">The Government has also expressed a clear gap in </w:t>
      </w:r>
      <w:r w:rsidR="004D2C64">
        <w:rPr>
          <w:rFonts w:ascii="Calibri" w:eastAsia="Calibri" w:hAnsi="Calibri"/>
          <w:sz w:val="22"/>
          <w:szCs w:val="22"/>
        </w:rPr>
        <w:t>its</w:t>
      </w:r>
      <w:r>
        <w:rPr>
          <w:rFonts w:ascii="Calibri" w:eastAsia="Calibri" w:hAnsi="Calibri"/>
          <w:sz w:val="22"/>
          <w:szCs w:val="22"/>
        </w:rPr>
        <w:t xml:space="preserve"> ability to test suspected COVID-19 cases. Furthermore, the</w:t>
      </w:r>
      <w:r w:rsidR="00252191" w:rsidRPr="000117BD">
        <w:rPr>
          <w:rFonts w:ascii="Calibri" w:eastAsia="Calibri" w:hAnsi="Calibri"/>
          <w:sz w:val="22"/>
          <w:szCs w:val="22"/>
        </w:rPr>
        <w:t xml:space="preserve"> </w:t>
      </w:r>
      <w:r>
        <w:rPr>
          <w:rFonts w:ascii="Calibri" w:eastAsia="Calibri" w:hAnsi="Calibri"/>
          <w:sz w:val="22"/>
          <w:szCs w:val="22"/>
        </w:rPr>
        <w:t>G</w:t>
      </w:r>
      <w:r w:rsidR="00252191" w:rsidRPr="000117BD">
        <w:rPr>
          <w:rFonts w:ascii="Calibri" w:eastAsia="Calibri" w:hAnsi="Calibri"/>
          <w:sz w:val="22"/>
          <w:szCs w:val="22"/>
        </w:rPr>
        <w:t>overnment has</w:t>
      </w:r>
      <w:r>
        <w:rPr>
          <w:rFonts w:ascii="Calibri" w:eastAsia="Calibri" w:hAnsi="Calibri"/>
          <w:sz w:val="22"/>
          <w:szCs w:val="22"/>
        </w:rPr>
        <w:t xml:space="preserve"> established </w:t>
      </w:r>
      <w:r w:rsidR="00252191" w:rsidRPr="000117BD">
        <w:rPr>
          <w:rFonts w:ascii="Calibri" w:eastAsia="Calibri" w:hAnsi="Calibri"/>
          <w:sz w:val="22"/>
          <w:szCs w:val="22"/>
        </w:rPr>
        <w:t>10 Isolation and Case Management Centres for COVID-19 in various parts of Botswana</w:t>
      </w:r>
      <w:r>
        <w:rPr>
          <w:rFonts w:ascii="Calibri" w:eastAsia="Calibri" w:hAnsi="Calibri"/>
          <w:sz w:val="22"/>
          <w:szCs w:val="22"/>
        </w:rPr>
        <w:t>. However</w:t>
      </w:r>
      <w:r w:rsidR="00FB6A70">
        <w:rPr>
          <w:rFonts w:ascii="Calibri" w:eastAsia="Calibri" w:hAnsi="Calibri"/>
          <w:sz w:val="22"/>
          <w:szCs w:val="22"/>
        </w:rPr>
        <w:t>,</w:t>
      </w:r>
      <w:r>
        <w:rPr>
          <w:rFonts w:ascii="Calibri" w:eastAsia="Calibri" w:hAnsi="Calibri"/>
          <w:sz w:val="22"/>
          <w:szCs w:val="22"/>
        </w:rPr>
        <w:t xml:space="preserve"> with a total capacity of 70</w:t>
      </w:r>
      <w:r w:rsidR="00EC48EF">
        <w:rPr>
          <w:rFonts w:ascii="Calibri" w:eastAsia="Calibri" w:hAnsi="Calibri"/>
          <w:sz w:val="22"/>
          <w:szCs w:val="22"/>
        </w:rPr>
        <w:t xml:space="preserve"> ICU</w:t>
      </w:r>
      <w:r>
        <w:rPr>
          <w:rFonts w:ascii="Calibri" w:eastAsia="Calibri" w:hAnsi="Calibri"/>
          <w:sz w:val="22"/>
          <w:szCs w:val="22"/>
        </w:rPr>
        <w:t xml:space="preserve"> beds for severely affected patients, the health system is at risk of being severely unprepared for a </w:t>
      </w:r>
      <w:r w:rsidR="00F55314">
        <w:rPr>
          <w:rFonts w:ascii="Calibri" w:eastAsia="Calibri" w:hAnsi="Calibri"/>
          <w:sz w:val="22"/>
          <w:szCs w:val="22"/>
        </w:rPr>
        <w:t xml:space="preserve">national </w:t>
      </w:r>
      <w:r w:rsidR="00F55314" w:rsidDel="00575F76">
        <w:rPr>
          <w:rFonts w:ascii="Calibri" w:eastAsia="Calibri" w:hAnsi="Calibri"/>
          <w:sz w:val="22"/>
          <w:szCs w:val="22"/>
        </w:rPr>
        <w:t>epidemic</w:t>
      </w:r>
      <w:r>
        <w:rPr>
          <w:rFonts w:ascii="Calibri" w:eastAsia="Calibri" w:hAnsi="Calibri"/>
          <w:sz w:val="22"/>
          <w:szCs w:val="22"/>
        </w:rPr>
        <w:t>.</w:t>
      </w:r>
      <w:r w:rsidR="00316206">
        <w:rPr>
          <w:rFonts w:ascii="Calibri" w:eastAsia="Calibri" w:hAnsi="Calibri"/>
          <w:sz w:val="22"/>
          <w:szCs w:val="22"/>
        </w:rPr>
        <w:t xml:space="preserve"> WHO is working closely with the Ministry of Health and Wellness to increase their response and crisis management capacity.</w:t>
      </w:r>
    </w:p>
    <w:p w14:paraId="5E39C452" w14:textId="692D7453" w:rsidR="00EC48EF" w:rsidRDefault="00EC48EF" w:rsidP="00252191">
      <w:pPr>
        <w:jc w:val="both"/>
        <w:rPr>
          <w:rFonts w:ascii="Calibri" w:eastAsia="Calibri" w:hAnsi="Calibri"/>
          <w:sz w:val="22"/>
          <w:szCs w:val="22"/>
        </w:rPr>
      </w:pPr>
    </w:p>
    <w:p w14:paraId="0FD47BA2" w14:textId="0564B768" w:rsidR="00EC48EF" w:rsidRDefault="00EC48EF" w:rsidP="00252191">
      <w:pPr>
        <w:jc w:val="both"/>
        <w:rPr>
          <w:rFonts w:ascii="Calibri" w:eastAsia="Calibri" w:hAnsi="Calibri"/>
          <w:sz w:val="22"/>
          <w:szCs w:val="22"/>
        </w:rPr>
      </w:pPr>
      <w:r>
        <w:rPr>
          <w:rFonts w:ascii="Calibri" w:eastAsia="Calibri" w:hAnsi="Calibri"/>
          <w:sz w:val="22"/>
          <w:szCs w:val="22"/>
        </w:rPr>
        <w:t xml:space="preserve">Furthermore, </w:t>
      </w:r>
      <w:r w:rsidRPr="00DD2EB7">
        <w:rPr>
          <w:rFonts w:ascii="Calibri" w:eastAsia="Calibri" w:hAnsi="Calibri"/>
          <w:sz w:val="22"/>
          <w:szCs w:val="22"/>
        </w:rPr>
        <w:t xml:space="preserve">Botswana is not currently equipped to manage </w:t>
      </w:r>
      <w:r>
        <w:rPr>
          <w:rFonts w:ascii="Calibri" w:eastAsia="Calibri" w:hAnsi="Calibri"/>
          <w:sz w:val="22"/>
          <w:szCs w:val="22"/>
        </w:rPr>
        <w:t>epidemic-related medical</w:t>
      </w:r>
      <w:r w:rsidRPr="00DD2EB7">
        <w:rPr>
          <w:rFonts w:ascii="Calibri" w:eastAsia="Calibri" w:hAnsi="Calibri"/>
          <w:sz w:val="22"/>
          <w:szCs w:val="22"/>
        </w:rPr>
        <w:t xml:space="preserve"> waste</w:t>
      </w:r>
      <w:r>
        <w:rPr>
          <w:rFonts w:ascii="Calibri" w:eastAsia="Calibri" w:hAnsi="Calibri"/>
          <w:sz w:val="22"/>
          <w:szCs w:val="22"/>
        </w:rPr>
        <w:t>. Safe disposal, management and treatment of waste will become a paramount priority should the national crisis escalate.</w:t>
      </w:r>
    </w:p>
    <w:p w14:paraId="55D8A93A" w14:textId="77777777" w:rsidR="00B30B3E" w:rsidRDefault="00B30B3E" w:rsidP="00252191">
      <w:pPr>
        <w:jc w:val="both"/>
        <w:rPr>
          <w:rFonts w:ascii="Calibri" w:eastAsia="Calibri" w:hAnsi="Calibri"/>
          <w:sz w:val="22"/>
          <w:szCs w:val="22"/>
        </w:rPr>
      </w:pPr>
    </w:p>
    <w:p w14:paraId="1AF2A631" w14:textId="3EAD4827" w:rsidR="00E656C7" w:rsidRPr="009B3A3E" w:rsidRDefault="00E656C7" w:rsidP="00E656C7">
      <w:pPr>
        <w:jc w:val="both"/>
        <w:rPr>
          <w:rFonts w:ascii="Calibri" w:eastAsia="Calibri" w:hAnsi="Calibri"/>
          <w:sz w:val="22"/>
          <w:szCs w:val="22"/>
        </w:rPr>
      </w:pPr>
      <w:r w:rsidRPr="009B3A3E">
        <w:rPr>
          <w:rFonts w:ascii="Calibri" w:eastAsia="Calibri" w:hAnsi="Calibri"/>
          <w:sz w:val="22"/>
          <w:szCs w:val="22"/>
        </w:rPr>
        <w:t xml:space="preserve">The weak </w:t>
      </w:r>
      <w:r w:rsidR="00EC48EF">
        <w:rPr>
          <w:rFonts w:ascii="Calibri" w:eastAsia="Calibri" w:hAnsi="Calibri"/>
          <w:sz w:val="22"/>
          <w:szCs w:val="22"/>
        </w:rPr>
        <w:t xml:space="preserve">health system </w:t>
      </w:r>
      <w:r w:rsidRPr="009B3A3E">
        <w:rPr>
          <w:rFonts w:ascii="Calibri" w:eastAsia="Calibri" w:hAnsi="Calibri"/>
          <w:sz w:val="22"/>
          <w:szCs w:val="22"/>
        </w:rPr>
        <w:t>capacity is characterized by frail operational efficiency, the limited strength of the health sector that is capital centric as opposed to community or rural based, absence of early warning systems</w:t>
      </w:r>
      <w:r w:rsidR="00316206">
        <w:rPr>
          <w:rFonts w:ascii="Calibri" w:eastAsia="Calibri" w:hAnsi="Calibri"/>
          <w:sz w:val="22"/>
          <w:szCs w:val="22"/>
        </w:rPr>
        <w:t xml:space="preserve">, </w:t>
      </w:r>
      <w:r w:rsidR="00EC48EF">
        <w:rPr>
          <w:rFonts w:ascii="Calibri" w:eastAsia="Calibri" w:hAnsi="Calibri"/>
          <w:sz w:val="22"/>
          <w:szCs w:val="22"/>
        </w:rPr>
        <w:t xml:space="preserve">national pandemic </w:t>
      </w:r>
      <w:r w:rsidR="00316206">
        <w:rPr>
          <w:rFonts w:ascii="Calibri" w:eastAsia="Calibri" w:hAnsi="Calibri"/>
          <w:sz w:val="22"/>
          <w:szCs w:val="22"/>
        </w:rPr>
        <w:t xml:space="preserve">guidelines </w:t>
      </w:r>
      <w:r w:rsidRPr="009B3A3E">
        <w:rPr>
          <w:rFonts w:ascii="Calibri" w:eastAsia="Calibri" w:hAnsi="Calibri"/>
          <w:sz w:val="22"/>
          <w:szCs w:val="22"/>
        </w:rPr>
        <w:t>and feeble social protection systems. This, to a large extent, is a reflection of the overall governance structure and regulatory frameworks.</w:t>
      </w:r>
      <w:r w:rsidR="00EC48EF">
        <w:rPr>
          <w:rFonts w:ascii="Calibri" w:eastAsia="Calibri" w:hAnsi="Calibri"/>
          <w:sz w:val="22"/>
          <w:szCs w:val="22"/>
        </w:rPr>
        <w:t xml:space="preserve"> </w:t>
      </w:r>
    </w:p>
    <w:p w14:paraId="1CF6CE1F" w14:textId="77777777" w:rsidR="008F502C" w:rsidRDefault="008F502C" w:rsidP="000117BD">
      <w:pPr>
        <w:jc w:val="both"/>
        <w:rPr>
          <w:rFonts w:ascii="Calibri" w:eastAsia="Calibri" w:hAnsi="Calibri"/>
          <w:sz w:val="22"/>
          <w:szCs w:val="22"/>
        </w:rPr>
      </w:pPr>
    </w:p>
    <w:p w14:paraId="69DE790B" w14:textId="48427695" w:rsidR="000117BD" w:rsidRPr="000117BD" w:rsidRDefault="001C3088" w:rsidP="000117BD">
      <w:pPr>
        <w:jc w:val="both"/>
        <w:rPr>
          <w:rFonts w:ascii="Calibri" w:eastAsia="Calibri" w:hAnsi="Calibri"/>
          <w:sz w:val="22"/>
          <w:szCs w:val="22"/>
        </w:rPr>
      </w:pPr>
      <w:r>
        <w:rPr>
          <w:rFonts w:ascii="Calibri" w:eastAsia="Calibri" w:hAnsi="Calibri"/>
          <w:sz w:val="22"/>
          <w:szCs w:val="22"/>
        </w:rPr>
        <w:t>During the prevention phase, t</w:t>
      </w:r>
      <w:r w:rsidR="000117BD" w:rsidRPr="000117BD">
        <w:rPr>
          <w:rFonts w:ascii="Calibri" w:eastAsia="Calibri" w:hAnsi="Calibri"/>
          <w:sz w:val="22"/>
          <w:szCs w:val="22"/>
        </w:rPr>
        <w:t>he general public</w:t>
      </w:r>
      <w:r w:rsidR="002A0FE6">
        <w:rPr>
          <w:rFonts w:ascii="Calibri" w:eastAsia="Calibri" w:hAnsi="Calibri"/>
          <w:sz w:val="22"/>
          <w:szCs w:val="22"/>
        </w:rPr>
        <w:t xml:space="preserve"> </w:t>
      </w:r>
      <w:r>
        <w:rPr>
          <w:rFonts w:ascii="Calibri" w:eastAsia="Calibri" w:hAnsi="Calibri"/>
          <w:sz w:val="22"/>
          <w:szCs w:val="22"/>
        </w:rPr>
        <w:t>and the</w:t>
      </w:r>
      <w:r w:rsidR="002A0FE6">
        <w:rPr>
          <w:rFonts w:ascii="Calibri" w:eastAsia="Calibri" w:hAnsi="Calibri"/>
          <w:sz w:val="22"/>
          <w:szCs w:val="22"/>
        </w:rPr>
        <w:t xml:space="preserve"> public and private sectors</w:t>
      </w:r>
      <w:r w:rsidR="000117BD" w:rsidRPr="000117BD">
        <w:rPr>
          <w:rFonts w:ascii="Calibri" w:eastAsia="Calibri" w:hAnsi="Calibri"/>
          <w:sz w:val="22"/>
          <w:szCs w:val="22"/>
        </w:rPr>
        <w:t xml:space="preserve"> slowed movement but not completely practiced social distancing. </w:t>
      </w:r>
      <w:r w:rsidR="00FE76A8">
        <w:rPr>
          <w:rFonts w:ascii="Calibri" w:eastAsia="Calibri" w:hAnsi="Calibri"/>
          <w:sz w:val="22"/>
          <w:szCs w:val="22"/>
        </w:rPr>
        <w:t xml:space="preserve">Following the declaration of a state of emergency </w:t>
      </w:r>
      <w:r w:rsidR="002353EA">
        <w:rPr>
          <w:rFonts w:ascii="Calibri" w:eastAsia="Calibri" w:hAnsi="Calibri"/>
          <w:sz w:val="22"/>
          <w:szCs w:val="22"/>
        </w:rPr>
        <w:t xml:space="preserve">and order of ‘extreme social distancing’ </w:t>
      </w:r>
      <w:r w:rsidR="002353EA" w:rsidRPr="000117BD">
        <w:rPr>
          <w:rFonts w:ascii="Calibri" w:eastAsia="Calibri" w:hAnsi="Calibri"/>
          <w:sz w:val="22"/>
          <w:szCs w:val="22"/>
        </w:rPr>
        <w:t xml:space="preserve">specific </w:t>
      </w:r>
      <w:r w:rsidR="003713B9">
        <w:rPr>
          <w:rFonts w:ascii="Calibri" w:eastAsia="Calibri" w:hAnsi="Calibri"/>
          <w:sz w:val="22"/>
          <w:szCs w:val="22"/>
        </w:rPr>
        <w:t>and targeted public education warrants greater attention.</w:t>
      </w:r>
      <w:r w:rsidR="000117BD" w:rsidRPr="000117BD">
        <w:rPr>
          <w:rFonts w:ascii="Calibri" w:eastAsia="Calibri" w:hAnsi="Calibri"/>
          <w:sz w:val="22"/>
          <w:szCs w:val="22"/>
        </w:rPr>
        <w:t xml:space="preserve"> </w:t>
      </w:r>
    </w:p>
    <w:p w14:paraId="16D693A2" w14:textId="77777777" w:rsidR="000117BD" w:rsidRPr="000117BD" w:rsidRDefault="000117BD" w:rsidP="000117BD">
      <w:pPr>
        <w:jc w:val="both"/>
        <w:rPr>
          <w:rFonts w:ascii="Calibri" w:eastAsia="Calibri" w:hAnsi="Calibri"/>
          <w:sz w:val="22"/>
          <w:szCs w:val="22"/>
        </w:rPr>
      </w:pPr>
    </w:p>
    <w:p w14:paraId="7D2E47F5" w14:textId="77777777" w:rsidR="002A0FE6" w:rsidRDefault="002A0FE6" w:rsidP="002A0FE6">
      <w:pPr>
        <w:jc w:val="both"/>
        <w:rPr>
          <w:rFonts w:ascii="Calibri" w:eastAsia="Calibri" w:hAnsi="Calibri"/>
          <w:sz w:val="22"/>
          <w:szCs w:val="22"/>
        </w:rPr>
      </w:pPr>
    </w:p>
    <w:p w14:paraId="738B771D" w14:textId="660CD192" w:rsidR="009B3A3E" w:rsidRDefault="002A0FE6" w:rsidP="001A172D">
      <w:pPr>
        <w:jc w:val="both"/>
        <w:rPr>
          <w:rFonts w:ascii="Calibri" w:eastAsia="Calibri" w:hAnsi="Calibri"/>
          <w:sz w:val="22"/>
          <w:szCs w:val="22"/>
        </w:rPr>
      </w:pPr>
      <w:r>
        <w:rPr>
          <w:rFonts w:ascii="Calibri" w:eastAsia="Calibri" w:hAnsi="Calibri"/>
          <w:sz w:val="22"/>
          <w:szCs w:val="22"/>
        </w:rPr>
        <w:lastRenderedPageBreak/>
        <w:t>As a</w:t>
      </w:r>
      <w:r w:rsidR="003713B9">
        <w:rPr>
          <w:rFonts w:ascii="Calibri" w:eastAsia="Calibri" w:hAnsi="Calibri"/>
          <w:sz w:val="22"/>
          <w:szCs w:val="22"/>
        </w:rPr>
        <w:t>n upper</w:t>
      </w:r>
      <w:r>
        <w:rPr>
          <w:rFonts w:ascii="Calibri" w:eastAsia="Calibri" w:hAnsi="Calibri"/>
          <w:sz w:val="22"/>
          <w:szCs w:val="22"/>
        </w:rPr>
        <w:t xml:space="preserve"> middle-income country, Botswana </w:t>
      </w:r>
      <w:r w:rsidR="001A172D">
        <w:rPr>
          <w:rFonts w:ascii="Calibri" w:eastAsia="Calibri" w:hAnsi="Calibri"/>
          <w:sz w:val="22"/>
          <w:szCs w:val="22"/>
        </w:rPr>
        <w:t>does not qualify</w:t>
      </w:r>
      <w:r w:rsidR="003713B9">
        <w:rPr>
          <w:rFonts w:ascii="Calibri" w:eastAsia="Calibri" w:hAnsi="Calibri"/>
          <w:sz w:val="22"/>
          <w:szCs w:val="22"/>
        </w:rPr>
        <w:t xml:space="preserve"> for</w:t>
      </w:r>
      <w:r w:rsidR="001A172D">
        <w:rPr>
          <w:rFonts w:ascii="Calibri" w:eastAsia="Calibri" w:hAnsi="Calibri"/>
          <w:sz w:val="22"/>
          <w:szCs w:val="22"/>
        </w:rPr>
        <w:t xml:space="preserve"> assistance from </w:t>
      </w:r>
      <w:r>
        <w:rPr>
          <w:rFonts w:ascii="Calibri" w:eastAsia="Calibri" w:hAnsi="Calibri"/>
          <w:sz w:val="22"/>
          <w:szCs w:val="22"/>
        </w:rPr>
        <w:t>many traditional development partners. However,</w:t>
      </w:r>
      <w:r w:rsidR="001A172D">
        <w:rPr>
          <w:rFonts w:ascii="Calibri" w:eastAsia="Calibri" w:hAnsi="Calibri"/>
          <w:sz w:val="22"/>
          <w:szCs w:val="22"/>
        </w:rPr>
        <w:t xml:space="preserve"> despite its </w:t>
      </w:r>
      <w:r w:rsidR="003713B9">
        <w:rPr>
          <w:rFonts w:ascii="Calibri" w:eastAsia="Calibri" w:hAnsi="Calibri"/>
          <w:sz w:val="22"/>
          <w:szCs w:val="22"/>
        </w:rPr>
        <w:t>economic</w:t>
      </w:r>
      <w:r w:rsidR="001A172D">
        <w:rPr>
          <w:rFonts w:ascii="Calibri" w:eastAsia="Calibri" w:hAnsi="Calibri"/>
          <w:sz w:val="22"/>
          <w:szCs w:val="22"/>
        </w:rPr>
        <w:t xml:space="preserve"> status, Botswana </w:t>
      </w:r>
      <w:r w:rsidR="00D81D55">
        <w:rPr>
          <w:rFonts w:ascii="Calibri" w:eastAsia="Calibri" w:hAnsi="Calibri"/>
          <w:sz w:val="22"/>
          <w:szCs w:val="22"/>
        </w:rPr>
        <w:t xml:space="preserve">has one of the highest </w:t>
      </w:r>
      <w:r w:rsidR="003713B9">
        <w:rPr>
          <w:rFonts w:ascii="Calibri" w:eastAsia="Calibri" w:hAnsi="Calibri"/>
          <w:sz w:val="22"/>
          <w:szCs w:val="22"/>
        </w:rPr>
        <w:t xml:space="preserve">levels of </w:t>
      </w:r>
      <w:r w:rsidR="00D81D55">
        <w:rPr>
          <w:rFonts w:ascii="Calibri" w:eastAsia="Calibri" w:hAnsi="Calibri"/>
          <w:sz w:val="22"/>
          <w:szCs w:val="22"/>
        </w:rPr>
        <w:t>inequality</w:t>
      </w:r>
      <w:r w:rsidR="003713B9">
        <w:rPr>
          <w:rFonts w:ascii="Calibri" w:eastAsia="Calibri" w:hAnsi="Calibri"/>
          <w:sz w:val="22"/>
          <w:szCs w:val="22"/>
        </w:rPr>
        <w:t xml:space="preserve"> globally</w:t>
      </w:r>
      <w:r w:rsidR="001A172D">
        <w:rPr>
          <w:rFonts w:ascii="Calibri" w:eastAsia="Calibri" w:hAnsi="Calibri"/>
          <w:sz w:val="22"/>
          <w:szCs w:val="22"/>
        </w:rPr>
        <w:t>. A national</w:t>
      </w:r>
      <w:r w:rsidR="00C21E32">
        <w:rPr>
          <w:rFonts w:ascii="Calibri" w:eastAsia="Calibri" w:hAnsi="Calibri"/>
          <w:sz w:val="22"/>
          <w:szCs w:val="22"/>
        </w:rPr>
        <w:t xml:space="preserve"> </w:t>
      </w:r>
      <w:r w:rsidR="001A172D">
        <w:rPr>
          <w:rFonts w:ascii="Calibri" w:eastAsia="Calibri" w:hAnsi="Calibri"/>
          <w:sz w:val="22"/>
          <w:szCs w:val="22"/>
        </w:rPr>
        <w:t>and global crisis like COVID-19 will have significant impact on the poorest who are engaged in the informal labour market, agriculture, small trade, businesses and tourism</w:t>
      </w:r>
      <w:r w:rsidR="00654A35">
        <w:rPr>
          <w:rFonts w:ascii="Calibri" w:eastAsia="Calibri" w:hAnsi="Calibri"/>
          <w:sz w:val="22"/>
          <w:szCs w:val="22"/>
        </w:rPr>
        <w:t>, women, people living with disabilities, youth and marginalized groups</w:t>
      </w:r>
      <w:r w:rsidR="001A172D">
        <w:rPr>
          <w:rFonts w:ascii="Calibri" w:eastAsia="Calibri" w:hAnsi="Calibri"/>
          <w:sz w:val="22"/>
          <w:szCs w:val="22"/>
        </w:rPr>
        <w:t xml:space="preserve">. </w:t>
      </w:r>
      <w:r w:rsidR="00177996">
        <w:rPr>
          <w:rFonts w:ascii="Calibri" w:eastAsia="Calibri" w:hAnsi="Calibri"/>
          <w:sz w:val="22"/>
          <w:szCs w:val="22"/>
        </w:rPr>
        <w:t>Botswana’s economy is heavily dependent on tourism and the mining industry</w:t>
      </w:r>
      <w:r w:rsidR="006041C0">
        <w:rPr>
          <w:rFonts w:ascii="Calibri" w:eastAsia="Calibri" w:hAnsi="Calibri"/>
          <w:sz w:val="22"/>
          <w:szCs w:val="22"/>
        </w:rPr>
        <w:t xml:space="preserve">. </w:t>
      </w:r>
      <w:r w:rsidR="001A172D">
        <w:rPr>
          <w:rFonts w:ascii="Calibri" w:eastAsia="Calibri" w:hAnsi="Calibri"/>
          <w:sz w:val="22"/>
          <w:szCs w:val="22"/>
        </w:rPr>
        <w:t xml:space="preserve">Already grappling with concerns of dwindling mining revenues and reduced tax revenues, </w:t>
      </w:r>
      <w:r w:rsidR="009B3A3E" w:rsidRPr="009B3A3E">
        <w:rPr>
          <w:rFonts w:ascii="Calibri" w:eastAsia="Calibri" w:hAnsi="Calibri"/>
          <w:sz w:val="22"/>
          <w:szCs w:val="22"/>
        </w:rPr>
        <w:t>substantial loss of income and employment</w:t>
      </w:r>
      <w:r w:rsidR="001A172D">
        <w:rPr>
          <w:rFonts w:ascii="Calibri" w:eastAsia="Calibri" w:hAnsi="Calibri"/>
          <w:sz w:val="22"/>
          <w:szCs w:val="22"/>
        </w:rPr>
        <w:t xml:space="preserve"> poses a serious concern for the national economy.</w:t>
      </w:r>
      <w:r w:rsidR="00FB0E38">
        <w:rPr>
          <w:rFonts w:ascii="Calibri" w:eastAsia="Calibri" w:hAnsi="Calibri"/>
          <w:sz w:val="22"/>
          <w:szCs w:val="22"/>
        </w:rPr>
        <w:t xml:space="preserve">  H.E the President announced on 31 March 2020 a series of measures intended to encourage financial stabilization and </w:t>
      </w:r>
      <w:r w:rsidR="00177996">
        <w:rPr>
          <w:rFonts w:ascii="Calibri" w:eastAsia="Calibri" w:hAnsi="Calibri"/>
          <w:sz w:val="22"/>
          <w:szCs w:val="22"/>
        </w:rPr>
        <w:t xml:space="preserve">a Covid-19 </w:t>
      </w:r>
      <w:r w:rsidR="00046556">
        <w:rPr>
          <w:rFonts w:ascii="Calibri" w:eastAsia="Calibri" w:hAnsi="Calibri"/>
          <w:sz w:val="22"/>
          <w:szCs w:val="22"/>
        </w:rPr>
        <w:t>Relief Fund</w:t>
      </w:r>
      <w:r w:rsidR="00177996">
        <w:rPr>
          <w:rFonts w:ascii="Calibri" w:eastAsia="Calibri" w:hAnsi="Calibri"/>
          <w:sz w:val="22"/>
          <w:szCs w:val="22"/>
        </w:rPr>
        <w:t xml:space="preserve"> for which donations are being encouraged to support national recovery efforts.</w:t>
      </w:r>
    </w:p>
    <w:p w14:paraId="3E375B15" w14:textId="46C93FC0" w:rsidR="00345B3F" w:rsidRDefault="00345B3F" w:rsidP="001A172D">
      <w:pPr>
        <w:jc w:val="both"/>
        <w:rPr>
          <w:rFonts w:ascii="Calibri" w:eastAsia="Calibri" w:hAnsi="Calibri"/>
          <w:sz w:val="22"/>
          <w:szCs w:val="22"/>
        </w:rPr>
      </w:pPr>
    </w:p>
    <w:p w14:paraId="319F7328" w14:textId="71882AAC" w:rsidR="00345B3F" w:rsidRPr="00345B3F" w:rsidRDefault="00345B3F" w:rsidP="001A172D">
      <w:pPr>
        <w:jc w:val="both"/>
        <w:rPr>
          <w:rFonts w:ascii="Calibri" w:eastAsia="Calibri" w:hAnsi="Calibri"/>
          <w:b/>
          <w:bCs/>
          <w:i/>
          <w:iCs/>
          <w:sz w:val="22"/>
          <w:szCs w:val="22"/>
        </w:rPr>
      </w:pPr>
      <w:r w:rsidRPr="00345B3F">
        <w:rPr>
          <w:rFonts w:ascii="Calibri" w:eastAsia="Calibri" w:hAnsi="Calibri"/>
          <w:b/>
          <w:bCs/>
          <w:i/>
          <w:iCs/>
          <w:sz w:val="22"/>
          <w:szCs w:val="22"/>
        </w:rPr>
        <w:t>UN Coordination</w:t>
      </w:r>
    </w:p>
    <w:p w14:paraId="48659024" w14:textId="77777777" w:rsidR="009B3A3E" w:rsidRDefault="009B3A3E" w:rsidP="009B3A3E">
      <w:pPr>
        <w:rPr>
          <w:rFonts w:ascii="Calibri" w:eastAsia="Calibri" w:hAnsi="Calibri"/>
          <w:sz w:val="22"/>
          <w:szCs w:val="22"/>
        </w:rPr>
      </w:pPr>
    </w:p>
    <w:p w14:paraId="6BB8FD10" w14:textId="286D0265" w:rsidR="009D6C31" w:rsidRDefault="006041C0" w:rsidP="009D6C31">
      <w:pPr>
        <w:jc w:val="both"/>
        <w:rPr>
          <w:rFonts w:ascii="Calibri" w:eastAsia="Calibri" w:hAnsi="Calibri"/>
          <w:sz w:val="22"/>
          <w:szCs w:val="22"/>
        </w:rPr>
      </w:pPr>
      <w:r>
        <w:rPr>
          <w:rFonts w:ascii="Calibri" w:eastAsia="Calibri" w:hAnsi="Calibri"/>
          <w:sz w:val="22"/>
          <w:szCs w:val="22"/>
        </w:rPr>
        <w:t>A</w:t>
      </w:r>
      <w:r w:rsidR="009D6C31" w:rsidRPr="00954BCB">
        <w:rPr>
          <w:rFonts w:ascii="Calibri" w:eastAsia="Calibri" w:hAnsi="Calibri"/>
          <w:sz w:val="22"/>
          <w:szCs w:val="22"/>
        </w:rPr>
        <w:t xml:space="preserve"> UN Botswana</w:t>
      </w:r>
      <w:r w:rsidR="009D6C31">
        <w:rPr>
          <w:rFonts w:ascii="Calibri" w:eastAsia="Calibri" w:hAnsi="Calibri"/>
          <w:sz w:val="22"/>
          <w:szCs w:val="22"/>
        </w:rPr>
        <w:t xml:space="preserve"> </w:t>
      </w:r>
      <w:r>
        <w:rPr>
          <w:rFonts w:ascii="Calibri" w:eastAsia="Calibri" w:hAnsi="Calibri"/>
          <w:sz w:val="22"/>
          <w:szCs w:val="22"/>
        </w:rPr>
        <w:t xml:space="preserve">covid-19 </w:t>
      </w:r>
      <w:r w:rsidR="009D6C31" w:rsidRPr="00954BCB">
        <w:rPr>
          <w:rFonts w:ascii="Calibri" w:eastAsia="Calibri" w:hAnsi="Calibri"/>
          <w:sz w:val="22"/>
          <w:szCs w:val="22"/>
        </w:rPr>
        <w:t>response plan is being developed</w:t>
      </w:r>
      <w:r w:rsidR="00654A35">
        <w:rPr>
          <w:rFonts w:ascii="Calibri" w:eastAsia="Calibri" w:hAnsi="Calibri"/>
          <w:sz w:val="22"/>
          <w:szCs w:val="22"/>
        </w:rPr>
        <w:t xml:space="preserve"> </w:t>
      </w:r>
      <w:r w:rsidR="00F11208">
        <w:rPr>
          <w:rFonts w:ascii="Calibri" w:eastAsia="Calibri" w:hAnsi="Calibri"/>
          <w:sz w:val="22"/>
          <w:szCs w:val="22"/>
        </w:rPr>
        <w:t>and</w:t>
      </w:r>
      <w:r w:rsidR="009D6C31">
        <w:rPr>
          <w:rFonts w:ascii="Calibri" w:eastAsia="Calibri" w:hAnsi="Calibri"/>
          <w:sz w:val="22"/>
          <w:szCs w:val="22"/>
        </w:rPr>
        <w:t xml:space="preserve"> is currently in draft form. It</w:t>
      </w:r>
      <w:r w:rsidR="009D6C31" w:rsidRPr="00954BCB">
        <w:rPr>
          <w:rFonts w:ascii="Calibri" w:eastAsia="Calibri" w:hAnsi="Calibri"/>
          <w:sz w:val="22"/>
          <w:szCs w:val="22"/>
        </w:rPr>
        <w:t xml:space="preserve"> outlines UN priorities with regards to support to the health system (led by WHO), support to </w:t>
      </w:r>
      <w:r w:rsidR="009D6C31">
        <w:rPr>
          <w:rFonts w:ascii="Calibri" w:eastAsia="Calibri" w:hAnsi="Calibri"/>
          <w:sz w:val="22"/>
          <w:szCs w:val="22"/>
        </w:rPr>
        <w:t xml:space="preserve">the </w:t>
      </w:r>
      <w:r w:rsidR="009D6C31" w:rsidRPr="00954BCB">
        <w:rPr>
          <w:rFonts w:ascii="Calibri" w:eastAsia="Calibri" w:hAnsi="Calibri"/>
          <w:sz w:val="22"/>
          <w:szCs w:val="22"/>
        </w:rPr>
        <w:t xml:space="preserve">JOC (led by UNDP and RCO), food security and nutrition (led by FAO and UNICEF), children, youth and marginalized groups (led by UNICEF and UNFPA) and economic recovery (led by UNDP). </w:t>
      </w:r>
      <w:r w:rsidR="00B46115">
        <w:rPr>
          <w:rFonts w:ascii="Calibri" w:eastAsia="Calibri" w:hAnsi="Calibri"/>
          <w:sz w:val="22"/>
          <w:szCs w:val="22"/>
        </w:rPr>
        <w:t>UNDP’s offer</w:t>
      </w:r>
      <w:r w:rsidR="00B46115" w:rsidRPr="00954BCB">
        <w:rPr>
          <w:rFonts w:ascii="Calibri" w:eastAsia="Calibri" w:hAnsi="Calibri"/>
          <w:sz w:val="22"/>
          <w:szCs w:val="22"/>
        </w:rPr>
        <w:t xml:space="preserve"> comprises a fundamental part of the UN system support to the COVID-19 pandemic in Botswana.</w:t>
      </w:r>
      <w:r w:rsidR="00B46115">
        <w:rPr>
          <w:rFonts w:ascii="Calibri" w:eastAsia="Calibri" w:hAnsi="Calibri"/>
          <w:sz w:val="22"/>
          <w:szCs w:val="22"/>
        </w:rPr>
        <w:t xml:space="preserve"> </w:t>
      </w:r>
      <w:r w:rsidR="009D6C31" w:rsidRPr="00954BCB">
        <w:rPr>
          <w:rFonts w:ascii="Calibri" w:eastAsia="Calibri" w:hAnsi="Calibri"/>
          <w:sz w:val="22"/>
          <w:szCs w:val="22"/>
        </w:rPr>
        <w:t xml:space="preserve">UNDP will work closely with WHO for Output 1, RCO and UNICEF for Output 2 and activities under Output 3 will be implemented jointly with ILO.  </w:t>
      </w:r>
    </w:p>
    <w:p w14:paraId="38808AFF" w14:textId="168E283C" w:rsidR="009D6C31" w:rsidRDefault="009D6C31" w:rsidP="009D6C31">
      <w:pPr>
        <w:jc w:val="both"/>
        <w:rPr>
          <w:rFonts w:ascii="Calibri" w:eastAsia="Calibri" w:hAnsi="Calibri"/>
          <w:sz w:val="22"/>
          <w:szCs w:val="22"/>
        </w:rPr>
      </w:pPr>
    </w:p>
    <w:p w14:paraId="66AA32AD" w14:textId="31576021" w:rsidR="00B46115" w:rsidRPr="00B46115" w:rsidRDefault="00B46115" w:rsidP="009D6C31">
      <w:pPr>
        <w:jc w:val="both"/>
        <w:rPr>
          <w:rFonts w:ascii="Calibri" w:eastAsia="Calibri" w:hAnsi="Calibri"/>
          <w:b/>
          <w:bCs/>
          <w:i/>
          <w:iCs/>
          <w:sz w:val="22"/>
          <w:szCs w:val="22"/>
        </w:rPr>
      </w:pPr>
      <w:r w:rsidRPr="00B46115">
        <w:rPr>
          <w:rFonts w:ascii="Calibri" w:eastAsia="Calibri" w:hAnsi="Calibri"/>
          <w:b/>
          <w:bCs/>
          <w:i/>
          <w:iCs/>
          <w:sz w:val="22"/>
          <w:szCs w:val="22"/>
        </w:rPr>
        <w:t>UNDP Offer</w:t>
      </w:r>
    </w:p>
    <w:p w14:paraId="64AE995C" w14:textId="77777777" w:rsidR="00B46115" w:rsidRDefault="00824F11" w:rsidP="00B46115">
      <w:pPr>
        <w:jc w:val="both"/>
        <w:rPr>
          <w:rFonts w:ascii="Calibri" w:eastAsia="Calibri" w:hAnsi="Calibri"/>
          <w:sz w:val="22"/>
          <w:szCs w:val="22"/>
        </w:rPr>
      </w:pPr>
      <w:r>
        <w:rPr>
          <w:rFonts w:ascii="Calibri" w:eastAsia="Calibri" w:hAnsi="Calibri"/>
          <w:sz w:val="22"/>
          <w:szCs w:val="22"/>
        </w:rPr>
        <w:t>UNDP is the largest UN agency in Botswana.  Currently the UNDP Country Programme is funded through GEF and Government cost-sharing, limiting its opportunity to re</w:t>
      </w:r>
      <w:r w:rsidR="00927AA3">
        <w:rPr>
          <w:rFonts w:ascii="Calibri" w:eastAsia="Calibri" w:hAnsi="Calibri"/>
          <w:sz w:val="22"/>
          <w:szCs w:val="22"/>
        </w:rPr>
        <w:t>-</w:t>
      </w:r>
      <w:r>
        <w:rPr>
          <w:rFonts w:ascii="Calibri" w:eastAsia="Calibri" w:hAnsi="Calibri"/>
          <w:sz w:val="22"/>
          <w:szCs w:val="22"/>
        </w:rPr>
        <w:t xml:space="preserve">programme resources towards the COVID-19 response without significantly impacting its strategic offer towards supporting the Governments’ SDG targets at the start of the global Decade of Action. </w:t>
      </w:r>
      <w:r w:rsidR="00C66BEF">
        <w:rPr>
          <w:rFonts w:ascii="Calibri" w:eastAsia="Calibri" w:hAnsi="Calibri"/>
          <w:sz w:val="22"/>
          <w:szCs w:val="22"/>
        </w:rPr>
        <w:t>At the same time, UNDP Botswana, is strategically pre-positioned through its ongoing development assistance to assist the Government of Botswana in responding to the unfolding crisis.</w:t>
      </w:r>
      <w:r w:rsidR="009D6C31" w:rsidRPr="009D6C31">
        <w:rPr>
          <w:rFonts w:ascii="Calibri" w:eastAsia="Calibri" w:hAnsi="Calibri"/>
          <w:sz w:val="22"/>
          <w:szCs w:val="22"/>
        </w:rPr>
        <w:t xml:space="preserve"> </w:t>
      </w:r>
      <w:r w:rsidR="009D6C31">
        <w:rPr>
          <w:rFonts w:ascii="Calibri" w:eastAsia="Calibri" w:hAnsi="Calibri"/>
          <w:sz w:val="22"/>
          <w:szCs w:val="22"/>
        </w:rPr>
        <w:t>With the additional resources requested in this proposal, UNDP Botswana will be well positioned to leverage its existing relationships as a trusted development partner to act swiftly and effectively to support the Government, whilst expanding opportunities to scale-up existing policy and programming level support.</w:t>
      </w:r>
      <w:r w:rsidR="009D6C31" w:rsidRPr="00954BCB">
        <w:rPr>
          <w:rFonts w:ascii="Calibri" w:eastAsia="Calibri" w:hAnsi="Calibri"/>
          <w:sz w:val="22"/>
          <w:szCs w:val="22"/>
        </w:rPr>
        <w:t xml:space="preserve"> </w:t>
      </w:r>
    </w:p>
    <w:p w14:paraId="07C11D50" w14:textId="77777777" w:rsidR="00B46115" w:rsidRDefault="00B46115" w:rsidP="00B46115">
      <w:pPr>
        <w:jc w:val="both"/>
        <w:rPr>
          <w:rFonts w:ascii="Calibri" w:eastAsia="Calibri" w:hAnsi="Calibri"/>
          <w:sz w:val="22"/>
          <w:szCs w:val="22"/>
        </w:rPr>
      </w:pPr>
    </w:p>
    <w:p w14:paraId="41EF9B90" w14:textId="193E57F5" w:rsidR="00B46115" w:rsidRPr="009B3A3E" w:rsidRDefault="00B46115" w:rsidP="00B46115">
      <w:pPr>
        <w:jc w:val="both"/>
        <w:rPr>
          <w:rFonts w:ascii="Calibri" w:eastAsia="Calibri" w:hAnsi="Calibri"/>
          <w:sz w:val="22"/>
          <w:szCs w:val="22"/>
        </w:rPr>
      </w:pPr>
      <w:r>
        <w:rPr>
          <w:rFonts w:ascii="Calibri" w:eastAsia="Calibri" w:hAnsi="Calibri"/>
          <w:sz w:val="22"/>
          <w:szCs w:val="22"/>
        </w:rPr>
        <w:t xml:space="preserve">On request from our government partners, UNDP is therefore scaling-up its work on waste management to include clinical waste, policy support to include developments of national pandemic guidelines, policies and legal adjustments required to allow government to fully activate its business continuity plans, work with youth and Tribal Administration to ensure the most vulnerable and rural populations are reached and scaling-up ongoing support to economic diversification to also look at crisis relief and recovery, whilst maintaining a “Leaving No One Behind” focus. </w:t>
      </w:r>
    </w:p>
    <w:p w14:paraId="7183D249" w14:textId="69273061" w:rsidR="009D6C31" w:rsidRDefault="009D6C31" w:rsidP="009D6C31">
      <w:pPr>
        <w:jc w:val="both"/>
        <w:rPr>
          <w:rFonts w:ascii="Calibri" w:eastAsia="Calibri" w:hAnsi="Calibri"/>
          <w:sz w:val="22"/>
          <w:szCs w:val="22"/>
        </w:rPr>
      </w:pPr>
    </w:p>
    <w:p w14:paraId="697A1A63" w14:textId="77777777" w:rsidR="00C66BEF" w:rsidRDefault="00C66BEF" w:rsidP="009B3A3E">
      <w:pPr>
        <w:rPr>
          <w:rFonts w:ascii="Calibri" w:eastAsia="Calibri" w:hAnsi="Calibri"/>
          <w:sz w:val="22"/>
          <w:szCs w:val="22"/>
        </w:rPr>
      </w:pPr>
    </w:p>
    <w:p w14:paraId="6CFCA53A" w14:textId="77777777" w:rsidR="00EC788B" w:rsidRPr="00F41320" w:rsidRDefault="00EC788B" w:rsidP="00EC788B">
      <w:pPr>
        <w:jc w:val="both"/>
        <w:rPr>
          <w:rFonts w:ascii="Calibri" w:hAnsi="Calibri"/>
          <w:sz w:val="22"/>
        </w:rPr>
      </w:pPr>
    </w:p>
    <w:p w14:paraId="335BA69F" w14:textId="77777777" w:rsidR="00EC788B" w:rsidRPr="004F3CEA" w:rsidRDefault="00A16F8B" w:rsidP="00EC788B">
      <w:pPr>
        <w:jc w:val="both"/>
        <w:rPr>
          <w:rFonts w:ascii="Calibri" w:hAnsi="Calibri"/>
          <w:b/>
          <w:sz w:val="22"/>
        </w:rPr>
      </w:pPr>
      <w:r w:rsidRPr="004F3CEA">
        <w:rPr>
          <w:rFonts w:ascii="Calibri" w:hAnsi="Calibri"/>
          <w:b/>
          <w:sz w:val="22"/>
        </w:rPr>
        <w:t>2</w:t>
      </w:r>
      <w:r w:rsidR="007253BE" w:rsidRPr="004F3CEA">
        <w:rPr>
          <w:rFonts w:ascii="Calibri" w:hAnsi="Calibri"/>
          <w:b/>
          <w:sz w:val="22"/>
        </w:rPr>
        <w:t xml:space="preserve">. </w:t>
      </w:r>
      <w:r w:rsidR="004357C5" w:rsidRPr="004F3CEA">
        <w:rPr>
          <w:rFonts w:ascii="Calibri" w:hAnsi="Calibri"/>
          <w:b/>
          <w:sz w:val="22"/>
        </w:rPr>
        <w:t>PROJECT OUTPUTS AND ACTIVITIES</w:t>
      </w:r>
    </w:p>
    <w:p w14:paraId="5E13E1AD" w14:textId="77777777" w:rsidR="004357C5" w:rsidRPr="004F3CEA" w:rsidRDefault="004357C5" w:rsidP="00EC788B">
      <w:pPr>
        <w:jc w:val="both"/>
        <w:rPr>
          <w:rFonts w:ascii="Calibri" w:hAnsi="Calibri"/>
          <w:b/>
          <w:sz w:val="22"/>
        </w:rPr>
      </w:pPr>
    </w:p>
    <w:p w14:paraId="3BC5815D" w14:textId="00E4D647" w:rsidR="00AA0DCA" w:rsidRPr="004F3CEA" w:rsidRDefault="00AA0DCA" w:rsidP="00EC788B">
      <w:pPr>
        <w:jc w:val="both"/>
        <w:rPr>
          <w:rFonts w:ascii="Calibri" w:hAnsi="Calibri"/>
          <w:b/>
          <w:i/>
          <w:sz w:val="22"/>
        </w:rPr>
      </w:pPr>
      <w:r w:rsidRPr="004F3CEA">
        <w:rPr>
          <w:rFonts w:ascii="Calibri" w:hAnsi="Calibri"/>
          <w:b/>
          <w:i/>
          <w:sz w:val="22"/>
        </w:rPr>
        <w:t>Output 1: To support Botswana to build resilient health systems</w:t>
      </w:r>
    </w:p>
    <w:p w14:paraId="688E6FC9" w14:textId="77777777" w:rsidR="003A7A62" w:rsidRPr="004F3CEA" w:rsidRDefault="003A7A62" w:rsidP="00C16BFE">
      <w:pPr>
        <w:jc w:val="both"/>
        <w:rPr>
          <w:rFonts w:ascii="Calibri" w:hAnsi="Calibri"/>
          <w:sz w:val="22"/>
        </w:rPr>
      </w:pPr>
    </w:p>
    <w:p w14:paraId="6BFA61BD" w14:textId="0FDDA2BF" w:rsidR="003A7A62" w:rsidRDefault="003A7A62" w:rsidP="008B298B">
      <w:pPr>
        <w:spacing w:after="120"/>
        <w:jc w:val="both"/>
        <w:rPr>
          <w:rFonts w:ascii="Calibri" w:hAnsi="Calibri"/>
          <w:sz w:val="22"/>
        </w:rPr>
      </w:pPr>
      <w:r w:rsidRPr="004F3CEA">
        <w:rPr>
          <w:rFonts w:ascii="Calibri" w:hAnsi="Calibri" w:cs="Calibri"/>
          <w:sz w:val="22"/>
          <w:szCs w:val="22"/>
        </w:rPr>
        <w:t xml:space="preserve">1.1 </w:t>
      </w:r>
      <w:r w:rsidRPr="004F3CEA">
        <w:rPr>
          <w:rFonts w:ascii="Calibri" w:hAnsi="Calibri"/>
          <w:sz w:val="22"/>
        </w:rPr>
        <w:t xml:space="preserve">Safe management of Covid-19 </w:t>
      </w:r>
      <w:r w:rsidRPr="004F3CEA">
        <w:rPr>
          <w:rFonts w:ascii="Calibri" w:hAnsi="Calibri" w:cs="Calibri"/>
          <w:sz w:val="22"/>
          <w:szCs w:val="22"/>
        </w:rPr>
        <w:t>health care waste;</w:t>
      </w:r>
    </w:p>
    <w:p w14:paraId="73601574" w14:textId="39DB2D0E" w:rsidR="003A7A62" w:rsidRDefault="003A7A62" w:rsidP="008B298B">
      <w:pPr>
        <w:spacing w:after="120"/>
        <w:jc w:val="both"/>
        <w:rPr>
          <w:rFonts w:ascii="Calibri" w:hAnsi="Calibri"/>
          <w:sz w:val="22"/>
        </w:rPr>
      </w:pPr>
      <w:r w:rsidRPr="00745D27">
        <w:rPr>
          <w:rFonts w:ascii="Calibri" w:hAnsi="Calibri"/>
          <w:sz w:val="22"/>
        </w:rPr>
        <w:lastRenderedPageBreak/>
        <w:t>1.2</w:t>
      </w:r>
      <w:r w:rsidRPr="00706506">
        <w:rPr>
          <w:rFonts w:ascii="Calibri" w:hAnsi="Calibri"/>
          <w:sz w:val="22"/>
        </w:rPr>
        <w:t xml:space="preserve"> Support development </w:t>
      </w:r>
      <w:r w:rsidRPr="0045429C">
        <w:rPr>
          <w:rFonts w:ascii="Calibri" w:hAnsi="Calibri"/>
          <w:sz w:val="22"/>
        </w:rPr>
        <w:t xml:space="preserve">and </w:t>
      </w:r>
      <w:r w:rsidRPr="00230FE3">
        <w:rPr>
          <w:rFonts w:ascii="Calibri" w:hAnsi="Calibri"/>
          <w:sz w:val="22"/>
        </w:rPr>
        <w:t>dissemination</w:t>
      </w:r>
      <w:r w:rsidRPr="00816CBE">
        <w:rPr>
          <w:rFonts w:ascii="Calibri" w:hAnsi="Calibri"/>
          <w:sz w:val="22"/>
        </w:rPr>
        <w:t xml:space="preserve"> of </w:t>
      </w:r>
      <w:r>
        <w:rPr>
          <w:rFonts w:ascii="Calibri" w:hAnsi="Calibri" w:cs="Calibri"/>
          <w:sz w:val="22"/>
          <w:szCs w:val="22"/>
        </w:rPr>
        <w:t>c</w:t>
      </w:r>
      <w:r w:rsidRPr="00C16BFE">
        <w:rPr>
          <w:rFonts w:ascii="Calibri" w:hAnsi="Calibri" w:cs="Calibri"/>
          <w:sz w:val="22"/>
          <w:szCs w:val="22"/>
        </w:rPr>
        <w:t>lear</w:t>
      </w:r>
      <w:r w:rsidRPr="00745D27">
        <w:rPr>
          <w:rFonts w:ascii="Calibri" w:hAnsi="Calibri"/>
          <w:sz w:val="22"/>
        </w:rPr>
        <w:t xml:space="preserve"> guidelines for healthca</w:t>
      </w:r>
      <w:r w:rsidRPr="00706506">
        <w:rPr>
          <w:rFonts w:ascii="Calibri" w:hAnsi="Calibri"/>
          <w:sz w:val="22"/>
        </w:rPr>
        <w:t>re professional</w:t>
      </w:r>
      <w:r w:rsidRPr="0045429C">
        <w:rPr>
          <w:rFonts w:ascii="Calibri" w:hAnsi="Calibri"/>
          <w:sz w:val="22"/>
        </w:rPr>
        <w:t>s</w:t>
      </w:r>
      <w:r>
        <w:rPr>
          <w:rFonts w:ascii="Calibri" w:hAnsi="Calibri"/>
          <w:sz w:val="22"/>
        </w:rPr>
        <w:t xml:space="preserve">; </w:t>
      </w:r>
      <w:r w:rsidRPr="0045429C">
        <w:rPr>
          <w:rFonts w:ascii="Calibri" w:hAnsi="Calibri"/>
          <w:sz w:val="22"/>
        </w:rPr>
        <w:t>correct work pr</w:t>
      </w:r>
      <w:r w:rsidRPr="00230FE3">
        <w:rPr>
          <w:rFonts w:ascii="Calibri" w:hAnsi="Calibri"/>
          <w:sz w:val="22"/>
        </w:rPr>
        <w:t>actices</w:t>
      </w:r>
      <w:r w:rsidRPr="00816CBE">
        <w:rPr>
          <w:rFonts w:ascii="Calibri" w:hAnsi="Calibri"/>
          <w:sz w:val="22"/>
        </w:rPr>
        <w:t xml:space="preserve"> and </w:t>
      </w:r>
      <w:r w:rsidRPr="000A551C">
        <w:rPr>
          <w:rFonts w:ascii="Calibri" w:hAnsi="Calibri" w:cs="Calibri"/>
          <w:sz w:val="22"/>
          <w:szCs w:val="22"/>
        </w:rPr>
        <w:t xml:space="preserve">procurement of </w:t>
      </w:r>
      <w:r w:rsidRPr="000A551C">
        <w:rPr>
          <w:rFonts w:ascii="Calibri" w:hAnsi="Calibri"/>
          <w:sz w:val="22"/>
        </w:rPr>
        <w:t>appropriate use of PPE</w:t>
      </w:r>
      <w:r>
        <w:rPr>
          <w:rFonts w:ascii="Calibri" w:hAnsi="Calibri" w:cs="Calibri"/>
          <w:sz w:val="22"/>
          <w:szCs w:val="22"/>
        </w:rPr>
        <w:t>;</w:t>
      </w:r>
    </w:p>
    <w:p w14:paraId="2D2CE4B7" w14:textId="47775E50" w:rsidR="00C16BFE" w:rsidRDefault="00C16BFE" w:rsidP="008B298B">
      <w:pPr>
        <w:spacing w:after="120"/>
        <w:jc w:val="both"/>
        <w:rPr>
          <w:rFonts w:ascii="Calibri" w:hAnsi="Calibri" w:cs="Calibri"/>
          <w:sz w:val="22"/>
          <w:szCs w:val="22"/>
        </w:rPr>
      </w:pPr>
      <w:r w:rsidRPr="00745D27">
        <w:rPr>
          <w:rFonts w:ascii="Calibri" w:hAnsi="Calibri"/>
          <w:sz w:val="22"/>
        </w:rPr>
        <w:t>1.3</w:t>
      </w:r>
      <w:r w:rsidRPr="00706506">
        <w:rPr>
          <w:rFonts w:ascii="Calibri" w:hAnsi="Calibri"/>
          <w:sz w:val="22"/>
        </w:rPr>
        <w:t xml:space="preserve"> </w:t>
      </w:r>
      <w:r w:rsidR="00110D75" w:rsidRPr="00706506">
        <w:rPr>
          <w:rFonts w:ascii="Calibri" w:hAnsi="Calibri"/>
          <w:sz w:val="22"/>
        </w:rPr>
        <w:t xml:space="preserve">Support provided to the </w:t>
      </w:r>
      <w:r w:rsidR="00110D75" w:rsidRPr="00DA291B">
        <w:rPr>
          <w:rFonts w:ascii="Calibri" w:hAnsi="Calibri" w:cs="Calibri"/>
          <w:sz w:val="22"/>
          <w:szCs w:val="22"/>
        </w:rPr>
        <w:t xml:space="preserve">National Environmental laboratory for manufacturing hand </w:t>
      </w:r>
      <w:r w:rsidR="00B46115">
        <w:rPr>
          <w:rFonts w:ascii="Calibri" w:hAnsi="Calibri" w:cs="Calibri"/>
          <w:sz w:val="22"/>
          <w:szCs w:val="22"/>
        </w:rPr>
        <w:t>sanitizer;</w:t>
      </w:r>
    </w:p>
    <w:p w14:paraId="57F019BF" w14:textId="0CF6C281" w:rsidR="00AA0DCA" w:rsidRDefault="00B46115" w:rsidP="008B298B">
      <w:pPr>
        <w:spacing w:after="120"/>
        <w:jc w:val="both"/>
        <w:rPr>
          <w:rFonts w:ascii="Calibri" w:hAnsi="Calibri"/>
          <w:sz w:val="22"/>
        </w:rPr>
      </w:pPr>
      <w:r>
        <w:rPr>
          <w:rFonts w:ascii="Calibri" w:hAnsi="Calibri" w:cs="Calibri"/>
          <w:sz w:val="22"/>
          <w:szCs w:val="22"/>
        </w:rPr>
        <w:t>1.4 Development of National Health Pandemic Guidelines.</w:t>
      </w:r>
    </w:p>
    <w:p w14:paraId="71908017" w14:textId="77777777" w:rsidR="00B46115" w:rsidRPr="00B46115" w:rsidRDefault="00B46115" w:rsidP="008B298B">
      <w:pPr>
        <w:spacing w:after="120"/>
        <w:jc w:val="both"/>
        <w:rPr>
          <w:rFonts w:ascii="Calibri" w:hAnsi="Calibri"/>
          <w:sz w:val="22"/>
        </w:rPr>
      </w:pPr>
    </w:p>
    <w:p w14:paraId="3118A1C9" w14:textId="77777777" w:rsidR="00AA0DCA" w:rsidRPr="00B21181" w:rsidRDefault="00AA0DCA" w:rsidP="008B298B">
      <w:pPr>
        <w:spacing w:after="120"/>
        <w:jc w:val="both"/>
        <w:rPr>
          <w:rFonts w:ascii="Calibri" w:hAnsi="Calibri"/>
          <w:b/>
          <w:i/>
          <w:sz w:val="22"/>
        </w:rPr>
      </w:pPr>
      <w:r w:rsidRPr="00B21181">
        <w:rPr>
          <w:rFonts w:ascii="Calibri" w:hAnsi="Calibri"/>
          <w:b/>
          <w:i/>
          <w:sz w:val="22"/>
        </w:rPr>
        <w:t>Output 2: To promote inclusive and integrated crisis management and multi-sector responses</w:t>
      </w:r>
    </w:p>
    <w:p w14:paraId="190356FE" w14:textId="77777777" w:rsidR="00AA0DCA" w:rsidRPr="00B21181" w:rsidRDefault="00AA0DCA" w:rsidP="008B298B">
      <w:pPr>
        <w:spacing w:after="120"/>
        <w:jc w:val="both"/>
        <w:rPr>
          <w:rFonts w:ascii="Calibri" w:hAnsi="Calibri"/>
          <w:i/>
          <w:sz w:val="22"/>
        </w:rPr>
      </w:pPr>
    </w:p>
    <w:p w14:paraId="302CFFE1" w14:textId="64DA12A8" w:rsidR="00135992" w:rsidRPr="000A551C" w:rsidRDefault="00135992" w:rsidP="008B298B">
      <w:pPr>
        <w:spacing w:after="120"/>
        <w:jc w:val="both"/>
        <w:rPr>
          <w:rFonts w:ascii="Calibri" w:hAnsi="Calibri"/>
          <w:sz w:val="22"/>
        </w:rPr>
      </w:pPr>
      <w:r w:rsidRPr="00C16BFE">
        <w:rPr>
          <w:rFonts w:ascii="Calibri" w:hAnsi="Calibri" w:cs="Calibri"/>
          <w:sz w:val="22"/>
          <w:szCs w:val="22"/>
        </w:rPr>
        <w:t xml:space="preserve">2.1 Support to </w:t>
      </w:r>
      <w:r w:rsidRPr="00B21181">
        <w:rPr>
          <w:rFonts w:ascii="Calibri" w:hAnsi="Calibri" w:cs="Calibri"/>
          <w:sz w:val="22"/>
          <w:szCs w:val="22"/>
        </w:rPr>
        <w:t>the Joint Operations Centre</w:t>
      </w:r>
      <w:r w:rsidR="003429CB" w:rsidRPr="00B21181">
        <w:rPr>
          <w:rFonts w:ascii="Calibri" w:hAnsi="Calibri" w:cs="Calibri"/>
          <w:sz w:val="22"/>
          <w:szCs w:val="22"/>
        </w:rPr>
        <w:t>,</w:t>
      </w:r>
      <w:r w:rsidR="00B21181">
        <w:rPr>
          <w:rFonts w:ascii="Calibri" w:hAnsi="Calibri" w:cs="Calibri"/>
          <w:sz w:val="22"/>
          <w:szCs w:val="22"/>
        </w:rPr>
        <w:t xml:space="preserve"> </w:t>
      </w:r>
      <w:r w:rsidR="003429CB">
        <w:rPr>
          <w:rFonts w:ascii="Calibri" w:hAnsi="Calibri" w:cs="Calibri"/>
          <w:sz w:val="22"/>
          <w:szCs w:val="22"/>
        </w:rPr>
        <w:t>providing e</w:t>
      </w:r>
      <w:r w:rsidR="003429CB" w:rsidRPr="003429CB">
        <w:rPr>
          <w:rFonts w:ascii="Calibri" w:hAnsi="Calibri" w:cs="Calibri"/>
          <w:sz w:val="22"/>
          <w:szCs w:val="22"/>
        </w:rPr>
        <w:t xml:space="preserve">quipment to </w:t>
      </w:r>
      <w:r w:rsidR="003429CB" w:rsidRPr="00745D27">
        <w:rPr>
          <w:rFonts w:ascii="Calibri" w:hAnsi="Calibri"/>
          <w:sz w:val="22"/>
        </w:rPr>
        <w:t xml:space="preserve">support operations, </w:t>
      </w:r>
      <w:r w:rsidR="003429CB" w:rsidRPr="00706506">
        <w:rPr>
          <w:rFonts w:ascii="Calibri" w:hAnsi="Calibri"/>
          <w:sz w:val="22"/>
        </w:rPr>
        <w:t>including telewo</w:t>
      </w:r>
      <w:r w:rsidR="003429CB" w:rsidRPr="000A551C">
        <w:rPr>
          <w:rFonts w:ascii="Calibri" w:hAnsi="Calibri"/>
          <w:sz w:val="22"/>
        </w:rPr>
        <w:t>rking</w:t>
      </w:r>
      <w:r w:rsidR="00B21181">
        <w:rPr>
          <w:rFonts w:ascii="Calibri" w:hAnsi="Calibri"/>
          <w:sz w:val="22"/>
        </w:rPr>
        <w:t>;</w:t>
      </w:r>
    </w:p>
    <w:p w14:paraId="2CD5555C" w14:textId="41DACBDB" w:rsidR="00B846B7" w:rsidRDefault="00135992" w:rsidP="008B298B">
      <w:pPr>
        <w:spacing w:after="120"/>
        <w:jc w:val="both"/>
        <w:rPr>
          <w:rFonts w:ascii="Calibri" w:hAnsi="Calibri" w:cs="Calibri"/>
          <w:sz w:val="22"/>
          <w:szCs w:val="22"/>
        </w:rPr>
      </w:pPr>
      <w:r w:rsidRPr="000A551C">
        <w:rPr>
          <w:rFonts w:ascii="Calibri" w:hAnsi="Calibri"/>
          <w:sz w:val="22"/>
        </w:rPr>
        <w:t xml:space="preserve">2.2 </w:t>
      </w:r>
      <w:r w:rsidR="00686370" w:rsidRPr="000A551C">
        <w:rPr>
          <w:rFonts w:ascii="Calibri" w:hAnsi="Calibri"/>
          <w:sz w:val="22"/>
        </w:rPr>
        <w:t>Support to Government</w:t>
      </w:r>
      <w:r w:rsidR="00686370" w:rsidRPr="00793055">
        <w:rPr>
          <w:rFonts w:ascii="Calibri" w:hAnsi="Calibri"/>
          <w:sz w:val="22"/>
        </w:rPr>
        <w:t xml:space="preserve"> to </w:t>
      </w:r>
      <w:r w:rsidR="003429CB" w:rsidRPr="00793055">
        <w:rPr>
          <w:rFonts w:ascii="Calibri" w:hAnsi="Calibri"/>
          <w:sz w:val="22"/>
        </w:rPr>
        <w:t xml:space="preserve">roll out its </w:t>
      </w:r>
      <w:r w:rsidRPr="00793055">
        <w:rPr>
          <w:rFonts w:ascii="Calibri" w:hAnsi="Calibri"/>
          <w:sz w:val="22"/>
        </w:rPr>
        <w:t>Executable Bus</w:t>
      </w:r>
      <w:r w:rsidRPr="00116336">
        <w:rPr>
          <w:rFonts w:ascii="Calibri" w:hAnsi="Calibri"/>
          <w:sz w:val="22"/>
        </w:rPr>
        <w:t xml:space="preserve">iness </w:t>
      </w:r>
      <w:r w:rsidR="003429CB" w:rsidRPr="00116336">
        <w:rPr>
          <w:rFonts w:ascii="Calibri" w:hAnsi="Calibri"/>
          <w:sz w:val="22"/>
        </w:rPr>
        <w:t xml:space="preserve">Continuity </w:t>
      </w:r>
      <w:r w:rsidRPr="00116336">
        <w:rPr>
          <w:rFonts w:ascii="Calibri" w:hAnsi="Calibri"/>
          <w:sz w:val="22"/>
        </w:rPr>
        <w:t>Plan during COVID-1</w:t>
      </w:r>
      <w:r w:rsidRPr="000616E2">
        <w:rPr>
          <w:rFonts w:ascii="Calibri" w:hAnsi="Calibri"/>
          <w:sz w:val="22"/>
        </w:rPr>
        <w:t xml:space="preserve">9 to enable business continuity </w:t>
      </w:r>
      <w:r w:rsidR="003429CB" w:rsidRPr="000616E2">
        <w:rPr>
          <w:rFonts w:ascii="Calibri" w:hAnsi="Calibri"/>
          <w:sz w:val="22"/>
        </w:rPr>
        <w:t xml:space="preserve">of government’s functions </w:t>
      </w:r>
      <w:r w:rsidRPr="000616E2">
        <w:rPr>
          <w:rFonts w:ascii="Calibri" w:hAnsi="Calibri"/>
          <w:sz w:val="22"/>
        </w:rPr>
        <w:t>in the event of limited physical access to offices</w:t>
      </w:r>
      <w:r w:rsidR="003429CB" w:rsidRPr="000616E2">
        <w:rPr>
          <w:rFonts w:ascii="Calibri" w:hAnsi="Calibri"/>
          <w:sz w:val="22"/>
        </w:rPr>
        <w:t xml:space="preserve">, including </w:t>
      </w:r>
      <w:r w:rsidR="00977251">
        <w:rPr>
          <w:rFonts w:ascii="Calibri" w:hAnsi="Calibri" w:cs="Calibri"/>
          <w:sz w:val="22"/>
          <w:szCs w:val="22"/>
        </w:rPr>
        <w:t xml:space="preserve">(but not limited to) </w:t>
      </w:r>
      <w:r w:rsidR="003429CB" w:rsidRPr="00745D27">
        <w:rPr>
          <w:rFonts w:ascii="Calibri" w:hAnsi="Calibri"/>
          <w:sz w:val="22"/>
        </w:rPr>
        <w:t>through Provisio</w:t>
      </w:r>
      <w:r w:rsidR="003429CB" w:rsidRPr="00706506">
        <w:rPr>
          <w:rFonts w:ascii="Calibri" w:hAnsi="Calibri"/>
          <w:sz w:val="22"/>
        </w:rPr>
        <w:t>n of ICT equipment to facilitate telework</w:t>
      </w:r>
      <w:r w:rsidR="003429CB" w:rsidRPr="0045429C">
        <w:rPr>
          <w:rFonts w:ascii="Calibri" w:hAnsi="Calibri"/>
          <w:sz w:val="22"/>
        </w:rPr>
        <w:t xml:space="preserve">ing and </w:t>
      </w:r>
      <w:r w:rsidR="00B40F97">
        <w:rPr>
          <w:rFonts w:ascii="Calibri" w:hAnsi="Calibri"/>
          <w:sz w:val="22"/>
        </w:rPr>
        <w:t>essential operations</w:t>
      </w:r>
      <w:r w:rsidR="00B46115">
        <w:rPr>
          <w:rFonts w:ascii="Calibri" w:hAnsi="Calibri"/>
          <w:sz w:val="22"/>
        </w:rPr>
        <w:t xml:space="preserve"> through e-governance mechanisms</w:t>
      </w:r>
      <w:r w:rsidR="008B298B">
        <w:rPr>
          <w:rFonts w:ascii="Calibri" w:hAnsi="Calibri" w:cs="Calibri"/>
          <w:sz w:val="22"/>
          <w:szCs w:val="22"/>
        </w:rPr>
        <w:t>;</w:t>
      </w:r>
    </w:p>
    <w:p w14:paraId="0F386F49" w14:textId="643B3BE5" w:rsidR="00135992" w:rsidRPr="00745D27" w:rsidRDefault="00135992" w:rsidP="008B298B">
      <w:pPr>
        <w:spacing w:after="120"/>
        <w:jc w:val="both"/>
        <w:rPr>
          <w:rFonts w:ascii="Calibri" w:hAnsi="Calibri"/>
          <w:sz w:val="22"/>
        </w:rPr>
      </w:pPr>
      <w:r w:rsidRPr="00745D27">
        <w:rPr>
          <w:rFonts w:ascii="Calibri" w:hAnsi="Calibri"/>
          <w:sz w:val="22"/>
        </w:rPr>
        <w:t>2.3</w:t>
      </w:r>
      <w:r w:rsidR="00310230" w:rsidRPr="00706506">
        <w:rPr>
          <w:rFonts w:ascii="Calibri" w:hAnsi="Calibri"/>
          <w:sz w:val="22"/>
        </w:rPr>
        <w:t xml:space="preserve"> </w:t>
      </w:r>
      <w:r w:rsidR="00472FD6" w:rsidRPr="00706506">
        <w:rPr>
          <w:rFonts w:ascii="Calibri" w:hAnsi="Calibri"/>
          <w:sz w:val="22"/>
        </w:rPr>
        <w:t>Supp</w:t>
      </w:r>
      <w:r w:rsidR="00472FD6" w:rsidRPr="0045429C">
        <w:rPr>
          <w:rFonts w:ascii="Calibri" w:hAnsi="Calibri"/>
          <w:sz w:val="22"/>
        </w:rPr>
        <w:t xml:space="preserve">ort to </w:t>
      </w:r>
      <w:r w:rsidR="00D56C16" w:rsidRPr="0045429C">
        <w:rPr>
          <w:rFonts w:ascii="Calibri" w:hAnsi="Calibri"/>
          <w:sz w:val="22"/>
        </w:rPr>
        <w:t xml:space="preserve">the </w:t>
      </w:r>
      <w:r w:rsidR="00975131">
        <w:rPr>
          <w:rFonts w:ascii="Calibri" w:hAnsi="Calibri"/>
          <w:sz w:val="22"/>
        </w:rPr>
        <w:t xml:space="preserve">Ministry of </w:t>
      </w:r>
      <w:r w:rsidR="00044944" w:rsidRPr="00230FE3">
        <w:rPr>
          <w:rFonts w:ascii="Calibri" w:hAnsi="Calibri"/>
          <w:sz w:val="22"/>
        </w:rPr>
        <w:t xml:space="preserve">Youth </w:t>
      </w:r>
      <w:r w:rsidR="00051A72">
        <w:rPr>
          <w:rFonts w:ascii="Calibri" w:hAnsi="Calibri" w:cs="Calibri"/>
          <w:sz w:val="22"/>
          <w:szCs w:val="22"/>
        </w:rPr>
        <w:t>Empowerment,</w:t>
      </w:r>
      <w:r w:rsidR="00044944" w:rsidRPr="004105AB">
        <w:rPr>
          <w:rFonts w:ascii="Calibri" w:hAnsi="Calibri" w:cs="Calibri"/>
          <w:sz w:val="22"/>
          <w:szCs w:val="22"/>
        </w:rPr>
        <w:t xml:space="preserve"> </w:t>
      </w:r>
      <w:r w:rsidR="00044944" w:rsidRPr="00745D27">
        <w:rPr>
          <w:rFonts w:ascii="Calibri" w:hAnsi="Calibri"/>
          <w:sz w:val="22"/>
        </w:rPr>
        <w:t xml:space="preserve">Sport and </w:t>
      </w:r>
      <w:r w:rsidR="00975131">
        <w:rPr>
          <w:rFonts w:ascii="Calibri" w:hAnsi="Calibri" w:cs="Calibri"/>
          <w:sz w:val="22"/>
          <w:szCs w:val="22"/>
        </w:rPr>
        <w:t>Culture</w:t>
      </w:r>
      <w:r w:rsidR="00044944" w:rsidRPr="00745D27">
        <w:rPr>
          <w:rFonts w:ascii="Calibri" w:hAnsi="Calibri"/>
          <w:sz w:val="22"/>
        </w:rPr>
        <w:t xml:space="preserve"> Development</w:t>
      </w:r>
      <w:r w:rsidR="008B298B">
        <w:rPr>
          <w:rFonts w:ascii="Calibri" w:hAnsi="Calibri"/>
          <w:sz w:val="22"/>
        </w:rPr>
        <w:t xml:space="preserve"> (MYSC)</w:t>
      </w:r>
      <w:r w:rsidR="00044944" w:rsidRPr="00745D27">
        <w:rPr>
          <w:rFonts w:ascii="Calibri" w:hAnsi="Calibri"/>
          <w:sz w:val="22"/>
        </w:rPr>
        <w:t xml:space="preserve"> and</w:t>
      </w:r>
      <w:r w:rsidR="00044944">
        <w:rPr>
          <w:rFonts w:ascii="Calibri" w:hAnsi="Calibri" w:cs="Calibri"/>
          <w:sz w:val="22"/>
          <w:szCs w:val="22"/>
        </w:rPr>
        <w:t xml:space="preserve"> </w:t>
      </w:r>
      <w:r w:rsidR="00051A72">
        <w:rPr>
          <w:rFonts w:ascii="Calibri" w:hAnsi="Calibri" w:cs="Calibri"/>
          <w:sz w:val="22"/>
          <w:szCs w:val="22"/>
        </w:rPr>
        <w:t>the</w:t>
      </w:r>
      <w:r w:rsidR="00044944" w:rsidRPr="00745D27">
        <w:rPr>
          <w:rFonts w:ascii="Calibri" w:hAnsi="Calibri"/>
          <w:sz w:val="22"/>
        </w:rPr>
        <w:t xml:space="preserve"> </w:t>
      </w:r>
      <w:r w:rsidR="00044944" w:rsidRPr="000A551C">
        <w:rPr>
          <w:rFonts w:ascii="Calibri" w:hAnsi="Calibri"/>
          <w:sz w:val="22"/>
        </w:rPr>
        <w:t xml:space="preserve">Botswana National Youth Council </w:t>
      </w:r>
      <w:r w:rsidR="00975131">
        <w:rPr>
          <w:rFonts w:ascii="Calibri" w:hAnsi="Calibri"/>
          <w:sz w:val="22"/>
        </w:rPr>
        <w:t xml:space="preserve">(BNYC) </w:t>
      </w:r>
      <w:r w:rsidR="00044944" w:rsidRPr="000A551C">
        <w:rPr>
          <w:rFonts w:ascii="Calibri" w:hAnsi="Calibri"/>
          <w:sz w:val="22"/>
        </w:rPr>
        <w:t xml:space="preserve">to develop </w:t>
      </w:r>
      <w:r w:rsidR="00044944" w:rsidRPr="00793055">
        <w:rPr>
          <w:rFonts w:ascii="Calibri" w:hAnsi="Calibri"/>
          <w:sz w:val="22"/>
        </w:rPr>
        <w:t xml:space="preserve">and </w:t>
      </w:r>
      <w:r w:rsidR="00472FD6" w:rsidRPr="00793055">
        <w:rPr>
          <w:rFonts w:ascii="Calibri" w:hAnsi="Calibri"/>
          <w:sz w:val="22"/>
        </w:rPr>
        <w:t xml:space="preserve">roll-out a national </w:t>
      </w:r>
      <w:r w:rsidR="008B298B">
        <w:rPr>
          <w:rFonts w:ascii="Calibri" w:hAnsi="Calibri"/>
          <w:sz w:val="22"/>
        </w:rPr>
        <w:t>y</w:t>
      </w:r>
      <w:r w:rsidRPr="00116336">
        <w:rPr>
          <w:rFonts w:ascii="Calibri" w:hAnsi="Calibri"/>
          <w:sz w:val="22"/>
        </w:rPr>
        <w:t xml:space="preserve">outh-focused COVID-19 prevention </w:t>
      </w:r>
      <w:r w:rsidR="00044944" w:rsidRPr="00116336">
        <w:rPr>
          <w:rFonts w:ascii="Calibri" w:hAnsi="Calibri"/>
          <w:sz w:val="22"/>
        </w:rPr>
        <w:t>communication strategy, including a</w:t>
      </w:r>
      <w:r w:rsidRPr="00116336">
        <w:rPr>
          <w:rFonts w:ascii="Calibri" w:hAnsi="Calibri"/>
          <w:sz w:val="22"/>
        </w:rPr>
        <w:t xml:space="preserve"> social media campaign</w:t>
      </w:r>
      <w:r w:rsidR="00044944">
        <w:rPr>
          <w:rFonts w:ascii="Calibri" w:hAnsi="Calibri" w:cs="Calibri"/>
          <w:sz w:val="22"/>
          <w:szCs w:val="22"/>
        </w:rPr>
        <w:t xml:space="preserve"> </w:t>
      </w:r>
      <w:r w:rsidR="00432F66">
        <w:rPr>
          <w:rFonts w:ascii="Calibri" w:hAnsi="Calibri" w:cs="Calibri"/>
          <w:sz w:val="22"/>
          <w:szCs w:val="22"/>
        </w:rPr>
        <w:t xml:space="preserve">as part of the National Communication Campaign </w:t>
      </w:r>
      <w:r w:rsidR="00044944">
        <w:rPr>
          <w:rFonts w:ascii="Calibri" w:hAnsi="Calibri" w:cs="Calibri"/>
          <w:sz w:val="22"/>
          <w:szCs w:val="22"/>
        </w:rPr>
        <w:t xml:space="preserve">and </w:t>
      </w:r>
      <w:r w:rsidR="00975131">
        <w:rPr>
          <w:rFonts w:ascii="Calibri" w:hAnsi="Calibri" w:cs="Calibri"/>
          <w:sz w:val="22"/>
          <w:szCs w:val="22"/>
        </w:rPr>
        <w:t>in partnership with Government</w:t>
      </w:r>
      <w:r w:rsidR="008B298B">
        <w:rPr>
          <w:rFonts w:ascii="Calibri" w:hAnsi="Calibri" w:cs="Calibri"/>
          <w:sz w:val="22"/>
          <w:szCs w:val="22"/>
        </w:rPr>
        <w:t>;</w:t>
      </w:r>
      <w:r w:rsidR="00044944">
        <w:rPr>
          <w:rFonts w:ascii="Calibri" w:hAnsi="Calibri" w:cs="Calibri"/>
          <w:sz w:val="22"/>
          <w:szCs w:val="22"/>
        </w:rPr>
        <w:t xml:space="preserve">  </w:t>
      </w:r>
    </w:p>
    <w:p w14:paraId="0311F43A" w14:textId="39D9D32B" w:rsidR="00135992" w:rsidRPr="00793055" w:rsidRDefault="00135992" w:rsidP="008B298B">
      <w:pPr>
        <w:spacing w:after="120"/>
        <w:jc w:val="both"/>
        <w:rPr>
          <w:rFonts w:ascii="Calibri" w:hAnsi="Calibri"/>
          <w:sz w:val="22"/>
        </w:rPr>
      </w:pPr>
      <w:r w:rsidRPr="000A551C">
        <w:rPr>
          <w:rFonts w:ascii="Calibri" w:hAnsi="Calibri"/>
          <w:sz w:val="22"/>
        </w:rPr>
        <w:t>2.4 Training for the Chiefs (Dikgosi) on COVID-19 prevention</w:t>
      </w:r>
      <w:r w:rsidR="00051A72">
        <w:rPr>
          <w:rFonts w:ascii="Calibri" w:hAnsi="Calibri" w:cs="Calibri"/>
          <w:sz w:val="22"/>
          <w:szCs w:val="22"/>
        </w:rPr>
        <w:t xml:space="preserve"> </w:t>
      </w:r>
      <w:r w:rsidR="00AB2D93">
        <w:rPr>
          <w:rFonts w:ascii="Calibri" w:hAnsi="Calibri" w:cs="Calibri"/>
          <w:sz w:val="22"/>
          <w:szCs w:val="22"/>
        </w:rPr>
        <w:t>to</w:t>
      </w:r>
      <w:r w:rsidR="00044944">
        <w:rPr>
          <w:rFonts w:ascii="Calibri" w:hAnsi="Calibri" w:cs="Calibri"/>
          <w:sz w:val="22"/>
          <w:szCs w:val="22"/>
        </w:rPr>
        <w:t xml:space="preserve"> reach out to the youth and most vulnerable part of the population, including </w:t>
      </w:r>
      <w:r w:rsidR="00044944" w:rsidRPr="00044944">
        <w:rPr>
          <w:rFonts w:ascii="Calibri" w:hAnsi="Calibri" w:cs="Calibri"/>
          <w:sz w:val="22"/>
          <w:szCs w:val="22"/>
        </w:rPr>
        <w:t>in regions where poverty rates are higher, social service</w:t>
      </w:r>
      <w:r w:rsidR="00044944" w:rsidRPr="00745D27">
        <w:rPr>
          <w:rFonts w:ascii="Calibri" w:hAnsi="Calibri"/>
          <w:sz w:val="22"/>
        </w:rPr>
        <w:t>s, particularly health care services poor</w:t>
      </w:r>
      <w:r w:rsidR="00044944" w:rsidRPr="00706506">
        <w:rPr>
          <w:rFonts w:ascii="Calibri" w:hAnsi="Calibri"/>
          <w:sz w:val="22"/>
        </w:rPr>
        <w:t xml:space="preserve">er, and </w:t>
      </w:r>
      <w:r w:rsidR="00827A74" w:rsidRPr="00706506">
        <w:rPr>
          <w:rFonts w:ascii="Calibri" w:hAnsi="Calibri"/>
          <w:sz w:val="22"/>
        </w:rPr>
        <w:t>targeting the</w:t>
      </w:r>
      <w:r w:rsidR="00044944" w:rsidRPr="0045429C">
        <w:rPr>
          <w:rFonts w:ascii="Calibri" w:hAnsi="Calibri"/>
          <w:sz w:val="22"/>
        </w:rPr>
        <w:t xml:space="preserve"> very high propo</w:t>
      </w:r>
      <w:r w:rsidR="00044944" w:rsidRPr="00230FE3">
        <w:rPr>
          <w:rFonts w:ascii="Calibri" w:hAnsi="Calibri"/>
          <w:sz w:val="22"/>
        </w:rPr>
        <w:t>rtion of the population which is</w:t>
      </w:r>
      <w:r w:rsidR="00827A74" w:rsidRPr="000A551C">
        <w:rPr>
          <w:rFonts w:ascii="Calibri" w:hAnsi="Calibri"/>
          <w:sz w:val="22"/>
        </w:rPr>
        <w:t xml:space="preserve"> </w:t>
      </w:r>
      <w:r w:rsidR="00AB2D93">
        <w:rPr>
          <w:rFonts w:ascii="Calibri" w:hAnsi="Calibri"/>
          <w:sz w:val="22"/>
        </w:rPr>
        <w:t>immuno-</w:t>
      </w:r>
      <w:r w:rsidR="00827A74" w:rsidRPr="000A551C">
        <w:rPr>
          <w:rFonts w:ascii="Calibri" w:hAnsi="Calibri"/>
          <w:sz w:val="22"/>
        </w:rPr>
        <w:t>deficient</w:t>
      </w:r>
      <w:r w:rsidR="00044944" w:rsidRPr="000A551C">
        <w:rPr>
          <w:rFonts w:ascii="Calibri" w:hAnsi="Calibri"/>
          <w:sz w:val="22"/>
        </w:rPr>
        <w:t xml:space="preserve"> due to HIV/AIDS, </w:t>
      </w:r>
      <w:r w:rsidR="00827A74" w:rsidRPr="000A551C">
        <w:rPr>
          <w:rFonts w:ascii="Calibri" w:hAnsi="Calibri"/>
          <w:sz w:val="22"/>
        </w:rPr>
        <w:t>amongst others</w:t>
      </w:r>
      <w:r w:rsidR="008B298B">
        <w:rPr>
          <w:rFonts w:ascii="Calibri" w:hAnsi="Calibri"/>
          <w:sz w:val="22"/>
        </w:rPr>
        <w:t>;</w:t>
      </w:r>
    </w:p>
    <w:p w14:paraId="42459F8E" w14:textId="01CB6D19" w:rsidR="00E6272A" w:rsidRDefault="00135992" w:rsidP="00EC788B">
      <w:pPr>
        <w:jc w:val="both"/>
        <w:rPr>
          <w:rFonts w:ascii="Calibri" w:hAnsi="Calibri"/>
          <w:sz w:val="22"/>
        </w:rPr>
      </w:pPr>
      <w:r w:rsidRPr="00793055">
        <w:rPr>
          <w:rFonts w:ascii="Calibri" w:hAnsi="Calibri"/>
          <w:sz w:val="22"/>
        </w:rPr>
        <w:t>2.</w:t>
      </w:r>
      <w:r w:rsidR="00827A74" w:rsidRPr="00793055">
        <w:rPr>
          <w:rFonts w:ascii="Calibri" w:hAnsi="Calibri"/>
          <w:sz w:val="22"/>
        </w:rPr>
        <w:t>4</w:t>
      </w:r>
      <w:r w:rsidRPr="00116336">
        <w:rPr>
          <w:rFonts w:ascii="Calibri" w:hAnsi="Calibri"/>
          <w:sz w:val="22"/>
        </w:rPr>
        <w:t xml:space="preserve"> </w:t>
      </w:r>
      <w:r w:rsidR="00722510" w:rsidRPr="00116336">
        <w:rPr>
          <w:rFonts w:ascii="Calibri" w:hAnsi="Calibri"/>
          <w:sz w:val="22"/>
        </w:rPr>
        <w:t xml:space="preserve">Support the Ministry of </w:t>
      </w:r>
      <w:r w:rsidR="00377E9D">
        <w:rPr>
          <w:rFonts w:ascii="Calibri" w:hAnsi="Calibri" w:cs="Calibri"/>
          <w:sz w:val="22"/>
          <w:szCs w:val="22"/>
        </w:rPr>
        <w:t xml:space="preserve">Defence </w:t>
      </w:r>
      <w:r w:rsidR="00722510" w:rsidRPr="00745D27">
        <w:rPr>
          <w:rFonts w:ascii="Calibri" w:hAnsi="Calibri"/>
          <w:sz w:val="22"/>
        </w:rPr>
        <w:t>Justice</w:t>
      </w:r>
      <w:r w:rsidR="00051A72">
        <w:rPr>
          <w:rFonts w:ascii="Calibri" w:hAnsi="Calibri" w:cs="Calibri"/>
          <w:sz w:val="22"/>
          <w:szCs w:val="22"/>
        </w:rPr>
        <w:t xml:space="preserve"> and Security</w:t>
      </w:r>
      <w:r w:rsidR="00722510" w:rsidRPr="00745D27">
        <w:rPr>
          <w:rFonts w:ascii="Calibri" w:hAnsi="Calibri"/>
          <w:sz w:val="22"/>
        </w:rPr>
        <w:t xml:space="preserve"> </w:t>
      </w:r>
      <w:r w:rsidR="00827A74" w:rsidRPr="00745D27">
        <w:rPr>
          <w:rFonts w:ascii="Calibri" w:hAnsi="Calibri"/>
          <w:sz w:val="22"/>
        </w:rPr>
        <w:t>(</w:t>
      </w:r>
      <w:r w:rsidR="00827A74" w:rsidRPr="00706506">
        <w:rPr>
          <w:rFonts w:ascii="Calibri" w:hAnsi="Calibri"/>
          <w:sz w:val="22"/>
          <w:lang w:val="en-GB"/>
        </w:rPr>
        <w:t>MDJS)</w:t>
      </w:r>
      <w:r w:rsidR="00827A74" w:rsidRPr="0045429C">
        <w:rPr>
          <w:rFonts w:ascii="Calibri" w:hAnsi="Calibri"/>
          <w:sz w:val="22"/>
          <w:lang w:val="en-GB"/>
        </w:rPr>
        <w:t xml:space="preserve"> and</w:t>
      </w:r>
      <w:r w:rsidR="00827A74">
        <w:rPr>
          <w:rFonts w:ascii="Calibri" w:hAnsi="Calibri" w:cs="Calibri"/>
          <w:sz w:val="22"/>
          <w:szCs w:val="22"/>
          <w:lang w:val="en-GB"/>
        </w:rPr>
        <w:t xml:space="preserve"> </w:t>
      </w:r>
      <w:r w:rsidR="00051A72">
        <w:rPr>
          <w:rFonts w:ascii="Calibri" w:hAnsi="Calibri" w:cs="Calibri"/>
          <w:sz w:val="22"/>
          <w:szCs w:val="22"/>
          <w:lang w:val="en-GB"/>
        </w:rPr>
        <w:t>the</w:t>
      </w:r>
      <w:r w:rsidR="00827A74" w:rsidRPr="00745D27">
        <w:rPr>
          <w:rFonts w:ascii="Calibri" w:hAnsi="Calibri"/>
          <w:sz w:val="22"/>
          <w:lang w:val="en-GB"/>
        </w:rPr>
        <w:t xml:space="preserve"> Botswana Prison Service (BPS)</w:t>
      </w:r>
      <w:r w:rsidR="00827A74" w:rsidRPr="000A551C">
        <w:rPr>
          <w:rFonts w:ascii="Calibri" w:hAnsi="Calibri"/>
          <w:sz w:val="22"/>
          <w:lang w:val="en-GB"/>
        </w:rPr>
        <w:t xml:space="preserve"> </w:t>
      </w:r>
      <w:r w:rsidR="001A3B62" w:rsidRPr="000A551C">
        <w:rPr>
          <w:rFonts w:ascii="Calibri" w:hAnsi="Calibri"/>
          <w:sz w:val="22"/>
        </w:rPr>
        <w:t xml:space="preserve">to undertake an </w:t>
      </w:r>
      <w:r w:rsidRPr="00793055">
        <w:rPr>
          <w:rFonts w:ascii="Calibri" w:hAnsi="Calibri"/>
          <w:sz w:val="22"/>
        </w:rPr>
        <w:t>Assessment of Botswana Prisons for COVID-19 preparedness and response</w:t>
      </w:r>
      <w:r w:rsidR="00827A74" w:rsidRPr="00116336">
        <w:rPr>
          <w:rFonts w:ascii="Calibri" w:hAnsi="Calibri"/>
          <w:sz w:val="22"/>
        </w:rPr>
        <w:t xml:space="preserve"> and provide policy and programme advice to reduce the risk to prisoners/detainees and prisons personnel, by putting in place preventive measures within correction institutions and revise policies </w:t>
      </w:r>
      <w:r w:rsidR="00827A74" w:rsidRPr="00502F49">
        <w:rPr>
          <w:rFonts w:ascii="Calibri" w:hAnsi="Calibri"/>
          <w:sz w:val="22"/>
        </w:rPr>
        <w:t xml:space="preserve">applying a human rights approach – i.e., </w:t>
      </w:r>
      <w:r w:rsidR="00E36084">
        <w:rPr>
          <w:rFonts w:ascii="Calibri" w:hAnsi="Calibri"/>
          <w:sz w:val="22"/>
        </w:rPr>
        <w:t xml:space="preserve">alternatives to custody such as </w:t>
      </w:r>
      <w:r w:rsidR="00827A74" w:rsidRPr="00502F49">
        <w:rPr>
          <w:rFonts w:ascii="Calibri" w:hAnsi="Calibri"/>
          <w:sz w:val="22"/>
        </w:rPr>
        <w:t xml:space="preserve">bail, </w:t>
      </w:r>
      <w:r w:rsidR="00E36084">
        <w:rPr>
          <w:rFonts w:ascii="Calibri" w:hAnsi="Calibri"/>
          <w:sz w:val="22"/>
        </w:rPr>
        <w:t xml:space="preserve">avoiding </w:t>
      </w:r>
      <w:r w:rsidR="00827A74" w:rsidRPr="00502F49">
        <w:rPr>
          <w:rFonts w:ascii="Calibri" w:hAnsi="Calibri"/>
          <w:sz w:val="22"/>
        </w:rPr>
        <w:t>detention for minor offences</w:t>
      </w:r>
      <w:r w:rsidR="00982A94">
        <w:rPr>
          <w:rFonts w:ascii="Calibri" w:hAnsi="Calibri"/>
          <w:sz w:val="22"/>
        </w:rPr>
        <w:t xml:space="preserve"> and other decongestion measures</w:t>
      </w:r>
      <w:r w:rsidR="00AA5F98">
        <w:rPr>
          <w:rFonts w:ascii="Calibri" w:hAnsi="Calibri"/>
          <w:sz w:val="22"/>
        </w:rPr>
        <w:t>.</w:t>
      </w:r>
    </w:p>
    <w:p w14:paraId="74251811" w14:textId="4E194907" w:rsidR="00B46115" w:rsidRDefault="00B46115" w:rsidP="00EC788B">
      <w:pPr>
        <w:jc w:val="both"/>
        <w:rPr>
          <w:rFonts w:ascii="Calibri" w:hAnsi="Calibri"/>
          <w:sz w:val="22"/>
        </w:rPr>
      </w:pPr>
    </w:p>
    <w:p w14:paraId="0406D358" w14:textId="1D543C58" w:rsidR="00AA0DCA" w:rsidRDefault="00AA0DCA" w:rsidP="00EC788B">
      <w:pPr>
        <w:jc w:val="both"/>
        <w:rPr>
          <w:rFonts w:ascii="Calibri" w:hAnsi="Calibri"/>
          <w:b/>
          <w:i/>
          <w:sz w:val="22"/>
        </w:rPr>
      </w:pPr>
      <w:r w:rsidRPr="00975131">
        <w:rPr>
          <w:rFonts w:ascii="Calibri" w:hAnsi="Calibri"/>
          <w:b/>
          <w:i/>
          <w:sz w:val="22"/>
        </w:rPr>
        <w:t>Output 3: To support countries to address the socio-economic impact of COVID-19</w:t>
      </w:r>
    </w:p>
    <w:p w14:paraId="439BBC68" w14:textId="77777777" w:rsidR="00BE1D0C" w:rsidRPr="00975131" w:rsidRDefault="00BE1D0C" w:rsidP="00EC788B">
      <w:pPr>
        <w:jc w:val="both"/>
        <w:rPr>
          <w:rFonts w:ascii="Calibri" w:hAnsi="Calibri"/>
          <w:b/>
          <w:i/>
          <w:sz w:val="22"/>
        </w:rPr>
      </w:pPr>
    </w:p>
    <w:p w14:paraId="14E698C2" w14:textId="58F879EF" w:rsidR="00C16BFE" w:rsidRPr="000344F7" w:rsidRDefault="00C16BFE" w:rsidP="003F576A">
      <w:pPr>
        <w:spacing w:after="120"/>
        <w:jc w:val="both"/>
        <w:rPr>
          <w:rFonts w:asciiTheme="minorHAnsi" w:hAnsiTheme="minorHAnsi" w:cstheme="minorHAnsi"/>
          <w:sz w:val="22"/>
          <w:szCs w:val="22"/>
        </w:rPr>
      </w:pPr>
      <w:r w:rsidRPr="00C16BFE">
        <w:rPr>
          <w:rFonts w:ascii="Calibri" w:hAnsi="Calibri" w:cs="Calibri"/>
          <w:sz w:val="22"/>
          <w:szCs w:val="22"/>
        </w:rPr>
        <w:t xml:space="preserve">3.1 </w:t>
      </w:r>
      <w:r w:rsidR="007E6FEC" w:rsidRPr="000344F7">
        <w:rPr>
          <w:rFonts w:asciiTheme="minorHAnsi" w:hAnsiTheme="minorHAnsi" w:cstheme="minorHAnsi"/>
          <w:sz w:val="22"/>
          <w:szCs w:val="22"/>
        </w:rPr>
        <w:t xml:space="preserve">Support to </w:t>
      </w:r>
      <w:r w:rsidR="008A4FE1" w:rsidRPr="000344F7">
        <w:rPr>
          <w:rFonts w:asciiTheme="minorHAnsi" w:hAnsiTheme="minorHAnsi" w:cstheme="minorHAnsi"/>
          <w:sz w:val="22"/>
          <w:szCs w:val="22"/>
        </w:rPr>
        <w:t xml:space="preserve">Business Botswana </w:t>
      </w:r>
      <w:r w:rsidR="000E64BE">
        <w:rPr>
          <w:rFonts w:asciiTheme="minorHAnsi" w:hAnsiTheme="minorHAnsi" w:cstheme="minorHAnsi"/>
          <w:sz w:val="22"/>
          <w:szCs w:val="22"/>
        </w:rPr>
        <w:t>t</w:t>
      </w:r>
      <w:r w:rsidR="007E6FEC" w:rsidRPr="000344F7">
        <w:rPr>
          <w:rFonts w:asciiTheme="minorHAnsi" w:hAnsiTheme="minorHAnsi" w:cstheme="minorHAnsi"/>
          <w:sz w:val="22"/>
          <w:szCs w:val="22"/>
        </w:rPr>
        <w:t xml:space="preserve">o develop a </w:t>
      </w:r>
      <w:r w:rsidRPr="000344F7">
        <w:rPr>
          <w:rFonts w:asciiTheme="minorHAnsi" w:hAnsiTheme="minorHAnsi" w:cstheme="minorHAnsi"/>
          <w:sz w:val="22"/>
          <w:szCs w:val="22"/>
        </w:rPr>
        <w:t xml:space="preserve">Relief </w:t>
      </w:r>
      <w:r w:rsidR="003F576A">
        <w:rPr>
          <w:rFonts w:asciiTheme="minorHAnsi" w:hAnsiTheme="minorHAnsi" w:cstheme="minorHAnsi"/>
          <w:sz w:val="22"/>
          <w:szCs w:val="22"/>
        </w:rPr>
        <w:t>P</w:t>
      </w:r>
      <w:r w:rsidRPr="000344F7">
        <w:rPr>
          <w:rFonts w:asciiTheme="minorHAnsi" w:hAnsiTheme="minorHAnsi" w:cstheme="minorHAnsi"/>
          <w:sz w:val="22"/>
          <w:szCs w:val="22"/>
        </w:rPr>
        <w:t xml:space="preserve">lan for the private </w:t>
      </w:r>
      <w:r w:rsidRPr="00F41544">
        <w:rPr>
          <w:rFonts w:asciiTheme="minorHAnsi" w:hAnsiTheme="minorHAnsi" w:cstheme="minorHAnsi"/>
          <w:sz w:val="22"/>
          <w:szCs w:val="22"/>
        </w:rPr>
        <w:t>sector</w:t>
      </w:r>
      <w:r w:rsidR="00EF4DDD" w:rsidRPr="00F41544">
        <w:rPr>
          <w:rFonts w:asciiTheme="minorHAnsi" w:hAnsiTheme="minorHAnsi" w:cstheme="minorHAnsi"/>
          <w:sz w:val="22"/>
          <w:szCs w:val="22"/>
        </w:rPr>
        <w:t xml:space="preserve">, with a focus </w:t>
      </w:r>
      <w:r w:rsidR="00F41544" w:rsidRPr="00F41544">
        <w:rPr>
          <w:rFonts w:asciiTheme="minorHAnsi" w:hAnsiTheme="minorHAnsi" w:cstheme="minorHAnsi"/>
          <w:sz w:val="22"/>
          <w:szCs w:val="22"/>
        </w:rPr>
        <w:t>on</w:t>
      </w:r>
      <w:r w:rsidR="00B46115" w:rsidRPr="00F41544">
        <w:rPr>
          <w:rFonts w:asciiTheme="minorHAnsi" w:hAnsiTheme="minorHAnsi" w:cstheme="minorHAnsi"/>
          <w:sz w:val="22"/>
          <w:szCs w:val="22"/>
        </w:rPr>
        <w:t xml:space="preserve"> businesses hardest hit by the crisis, and their staff. </w:t>
      </w:r>
      <w:r w:rsidRPr="00F41544">
        <w:rPr>
          <w:rFonts w:asciiTheme="minorHAnsi" w:hAnsiTheme="minorHAnsi" w:cstheme="minorHAnsi"/>
          <w:sz w:val="22"/>
          <w:szCs w:val="22"/>
        </w:rPr>
        <w:t xml:space="preserve"> </w:t>
      </w:r>
      <w:r w:rsidR="00F11208" w:rsidRPr="00F41544">
        <w:rPr>
          <w:rFonts w:asciiTheme="minorHAnsi" w:hAnsiTheme="minorHAnsi" w:cstheme="minorHAnsi"/>
          <w:sz w:val="22"/>
          <w:szCs w:val="22"/>
        </w:rPr>
        <w:t xml:space="preserve">The Relief Plan </w:t>
      </w:r>
      <w:r w:rsidR="00F41544" w:rsidRPr="00F41544">
        <w:rPr>
          <w:rFonts w:asciiTheme="minorHAnsi" w:hAnsiTheme="minorHAnsi" w:cstheme="minorHAnsi"/>
          <w:sz w:val="22"/>
          <w:szCs w:val="22"/>
        </w:rPr>
        <w:t xml:space="preserve">and M&amp;E framework </w:t>
      </w:r>
      <w:r w:rsidR="00F11208" w:rsidRPr="00F41544">
        <w:rPr>
          <w:rFonts w:asciiTheme="minorHAnsi" w:hAnsiTheme="minorHAnsi" w:cstheme="minorHAnsi"/>
          <w:sz w:val="22"/>
          <w:szCs w:val="22"/>
        </w:rPr>
        <w:t xml:space="preserve">will be </w:t>
      </w:r>
      <w:r w:rsidR="003F576A" w:rsidRPr="00F41544">
        <w:rPr>
          <w:rFonts w:asciiTheme="minorHAnsi" w:hAnsiTheme="minorHAnsi" w:cstheme="minorHAnsi"/>
          <w:sz w:val="22"/>
          <w:szCs w:val="22"/>
        </w:rPr>
        <w:t>developed</w:t>
      </w:r>
      <w:r w:rsidR="003F576A">
        <w:rPr>
          <w:rFonts w:asciiTheme="minorHAnsi" w:hAnsiTheme="minorHAnsi" w:cstheme="minorHAnsi"/>
          <w:sz w:val="22"/>
          <w:szCs w:val="22"/>
        </w:rPr>
        <w:t xml:space="preserve"> by Business Botswana in consultation with the </w:t>
      </w:r>
      <w:r w:rsidR="00B46115">
        <w:rPr>
          <w:rFonts w:asciiTheme="minorHAnsi" w:hAnsiTheme="minorHAnsi" w:cstheme="minorHAnsi"/>
          <w:sz w:val="22"/>
          <w:szCs w:val="22"/>
        </w:rPr>
        <w:t xml:space="preserve">Ministry of Investment, Trade and Industry, </w:t>
      </w:r>
      <w:r w:rsidR="003F576A">
        <w:rPr>
          <w:rFonts w:asciiTheme="minorHAnsi" w:hAnsiTheme="minorHAnsi" w:cstheme="minorHAnsi"/>
          <w:sz w:val="22"/>
          <w:szCs w:val="22"/>
        </w:rPr>
        <w:t xml:space="preserve">Business Botswana membership and </w:t>
      </w:r>
      <w:r w:rsidR="00F11208" w:rsidRPr="000344F7">
        <w:rPr>
          <w:rFonts w:asciiTheme="minorHAnsi" w:hAnsiTheme="minorHAnsi" w:cstheme="minorHAnsi"/>
          <w:sz w:val="22"/>
          <w:szCs w:val="22"/>
        </w:rPr>
        <w:t xml:space="preserve">submitted to </w:t>
      </w:r>
      <w:r w:rsidR="00B46115">
        <w:rPr>
          <w:rFonts w:asciiTheme="minorHAnsi" w:hAnsiTheme="minorHAnsi" w:cstheme="minorHAnsi"/>
          <w:sz w:val="22"/>
          <w:szCs w:val="22"/>
        </w:rPr>
        <w:t xml:space="preserve">the </w:t>
      </w:r>
      <w:r w:rsidR="00F11208" w:rsidRPr="000344F7">
        <w:rPr>
          <w:rFonts w:asciiTheme="minorHAnsi" w:hAnsiTheme="minorHAnsi" w:cstheme="minorHAnsi"/>
          <w:sz w:val="22"/>
          <w:szCs w:val="22"/>
        </w:rPr>
        <w:t xml:space="preserve">Government </w:t>
      </w:r>
      <w:r w:rsidR="00B46115">
        <w:rPr>
          <w:rFonts w:asciiTheme="minorHAnsi" w:hAnsiTheme="minorHAnsi" w:cstheme="minorHAnsi"/>
          <w:sz w:val="22"/>
          <w:szCs w:val="22"/>
        </w:rPr>
        <w:t>Relief Fund for support</w:t>
      </w:r>
      <w:r w:rsidR="00B30CF6">
        <w:rPr>
          <w:rFonts w:asciiTheme="minorHAnsi" w:hAnsiTheme="minorHAnsi" w:cstheme="minorHAnsi"/>
          <w:sz w:val="22"/>
          <w:szCs w:val="22"/>
        </w:rPr>
        <w:t>;</w:t>
      </w:r>
      <w:r w:rsidR="00F11208" w:rsidRPr="000344F7">
        <w:rPr>
          <w:rFonts w:asciiTheme="minorHAnsi" w:hAnsiTheme="minorHAnsi" w:cstheme="minorHAnsi"/>
          <w:sz w:val="22"/>
          <w:szCs w:val="22"/>
        </w:rPr>
        <w:t xml:space="preserve"> </w:t>
      </w:r>
    </w:p>
    <w:p w14:paraId="6D7F1062" w14:textId="2FC5CFF2" w:rsidR="00C16BFE" w:rsidRPr="000344F7" w:rsidRDefault="00C16BFE" w:rsidP="003F576A">
      <w:pPr>
        <w:spacing w:after="120"/>
        <w:jc w:val="both"/>
        <w:rPr>
          <w:rFonts w:asciiTheme="minorHAnsi" w:hAnsiTheme="minorHAnsi" w:cstheme="minorHAnsi"/>
          <w:sz w:val="22"/>
          <w:szCs w:val="22"/>
        </w:rPr>
      </w:pPr>
      <w:r w:rsidRPr="000344F7">
        <w:rPr>
          <w:rFonts w:asciiTheme="minorHAnsi" w:hAnsiTheme="minorHAnsi" w:cstheme="minorHAnsi"/>
          <w:sz w:val="22"/>
          <w:szCs w:val="22"/>
        </w:rPr>
        <w:t xml:space="preserve">3.2 </w:t>
      </w:r>
      <w:r w:rsidR="00EF4DDD" w:rsidRPr="000344F7">
        <w:rPr>
          <w:rFonts w:asciiTheme="minorHAnsi" w:hAnsiTheme="minorHAnsi" w:cstheme="minorHAnsi"/>
          <w:sz w:val="22"/>
          <w:szCs w:val="22"/>
        </w:rPr>
        <w:t>Support to Business Botswana</w:t>
      </w:r>
      <w:r w:rsidR="00F41544">
        <w:rPr>
          <w:rFonts w:asciiTheme="minorHAnsi" w:hAnsiTheme="minorHAnsi" w:cstheme="minorHAnsi"/>
          <w:sz w:val="22"/>
          <w:szCs w:val="22"/>
        </w:rPr>
        <w:t xml:space="preserve"> in collaboration with Ministry of Investment, Trade and Industry, and Ministry of Environment, Natural Resources Conservation and Tourism, </w:t>
      </w:r>
      <w:r w:rsidR="00EF4DDD" w:rsidRPr="000344F7">
        <w:rPr>
          <w:rFonts w:asciiTheme="minorHAnsi" w:hAnsiTheme="minorHAnsi" w:cstheme="minorHAnsi"/>
          <w:sz w:val="22"/>
          <w:szCs w:val="22"/>
        </w:rPr>
        <w:t>to develop a</w:t>
      </w:r>
      <w:r w:rsidRPr="000344F7">
        <w:rPr>
          <w:rFonts w:asciiTheme="minorHAnsi" w:hAnsiTheme="minorHAnsi" w:cstheme="minorHAnsi"/>
          <w:sz w:val="22"/>
          <w:szCs w:val="22"/>
        </w:rPr>
        <w:t xml:space="preserve"> </w:t>
      </w:r>
      <w:r w:rsidRPr="001F494A">
        <w:rPr>
          <w:rFonts w:asciiTheme="minorHAnsi" w:hAnsiTheme="minorHAnsi" w:cstheme="minorHAnsi"/>
          <w:b/>
          <w:bCs/>
          <w:sz w:val="22"/>
          <w:szCs w:val="22"/>
        </w:rPr>
        <w:t>Business Recovery Plan for the private sector</w:t>
      </w:r>
      <w:r w:rsidR="00EF4DDD" w:rsidRPr="000344F7">
        <w:rPr>
          <w:rFonts w:asciiTheme="minorHAnsi" w:hAnsiTheme="minorHAnsi" w:cstheme="minorHAnsi"/>
          <w:sz w:val="22"/>
          <w:szCs w:val="22"/>
        </w:rPr>
        <w:t xml:space="preserve">, </w:t>
      </w:r>
      <w:r w:rsidRPr="000344F7">
        <w:rPr>
          <w:rFonts w:asciiTheme="minorHAnsi" w:hAnsiTheme="minorHAnsi" w:cstheme="minorHAnsi"/>
          <w:sz w:val="22"/>
          <w:szCs w:val="22"/>
        </w:rPr>
        <w:t>and accompanying M&amp;E Framework</w:t>
      </w:r>
      <w:r w:rsidR="005837E8">
        <w:rPr>
          <w:rFonts w:asciiTheme="minorHAnsi" w:hAnsiTheme="minorHAnsi" w:cstheme="minorHAnsi"/>
          <w:sz w:val="22"/>
          <w:szCs w:val="22"/>
        </w:rPr>
        <w:t>;</w:t>
      </w:r>
    </w:p>
    <w:p w14:paraId="3EA46B80" w14:textId="5111FDEE" w:rsidR="00C16BFE" w:rsidRPr="000344F7" w:rsidRDefault="00C16BFE" w:rsidP="003F576A">
      <w:pPr>
        <w:spacing w:after="120"/>
        <w:jc w:val="both"/>
        <w:rPr>
          <w:rFonts w:asciiTheme="minorHAnsi" w:hAnsiTheme="minorHAnsi" w:cstheme="minorHAnsi"/>
          <w:sz w:val="22"/>
          <w:szCs w:val="22"/>
        </w:rPr>
      </w:pPr>
      <w:r w:rsidRPr="000344F7">
        <w:rPr>
          <w:rFonts w:asciiTheme="minorHAnsi" w:hAnsiTheme="minorHAnsi" w:cstheme="minorHAnsi"/>
          <w:sz w:val="22"/>
          <w:szCs w:val="22"/>
        </w:rPr>
        <w:t>3.3 S</w:t>
      </w:r>
      <w:r w:rsidR="00EF4DDD" w:rsidRPr="000344F7">
        <w:rPr>
          <w:rFonts w:asciiTheme="minorHAnsi" w:hAnsiTheme="minorHAnsi" w:cstheme="minorHAnsi"/>
          <w:sz w:val="22"/>
          <w:szCs w:val="22"/>
        </w:rPr>
        <w:t xml:space="preserve">upport to Poverty Eradication Coordinating Unit (PECU) to undertake a </w:t>
      </w:r>
      <w:r w:rsidR="00CC233E" w:rsidRPr="001F494A">
        <w:rPr>
          <w:rFonts w:asciiTheme="minorHAnsi" w:hAnsiTheme="minorHAnsi" w:cstheme="minorHAnsi"/>
          <w:b/>
          <w:bCs/>
          <w:sz w:val="22"/>
          <w:szCs w:val="22"/>
        </w:rPr>
        <w:t>S</w:t>
      </w:r>
      <w:r w:rsidRPr="001F494A">
        <w:rPr>
          <w:rFonts w:asciiTheme="minorHAnsi" w:hAnsiTheme="minorHAnsi" w:cstheme="minorHAnsi"/>
          <w:b/>
          <w:bCs/>
          <w:sz w:val="22"/>
          <w:szCs w:val="22"/>
        </w:rPr>
        <w:t>ocio-economic Impact Analysis</w:t>
      </w:r>
      <w:r w:rsidRPr="000344F7">
        <w:rPr>
          <w:rFonts w:asciiTheme="minorHAnsi" w:hAnsiTheme="minorHAnsi" w:cstheme="minorHAnsi"/>
          <w:sz w:val="22"/>
          <w:szCs w:val="22"/>
        </w:rPr>
        <w:t xml:space="preserve"> of the COVID-19 on Selected Vulnerable Groups and </w:t>
      </w:r>
      <w:r w:rsidR="00B53F8D" w:rsidRPr="000344F7">
        <w:rPr>
          <w:rFonts w:asciiTheme="minorHAnsi" w:hAnsiTheme="minorHAnsi" w:cstheme="minorHAnsi"/>
          <w:sz w:val="22"/>
          <w:szCs w:val="22"/>
        </w:rPr>
        <w:t xml:space="preserve">development of </w:t>
      </w:r>
      <w:r w:rsidRPr="000344F7">
        <w:rPr>
          <w:rFonts w:asciiTheme="minorHAnsi" w:hAnsiTheme="minorHAnsi" w:cstheme="minorHAnsi"/>
          <w:sz w:val="22"/>
          <w:szCs w:val="22"/>
        </w:rPr>
        <w:t xml:space="preserve">Policy </w:t>
      </w:r>
      <w:r w:rsidR="00B53F8D" w:rsidRPr="000344F7">
        <w:rPr>
          <w:rFonts w:asciiTheme="minorHAnsi" w:hAnsiTheme="minorHAnsi" w:cstheme="minorHAnsi"/>
          <w:sz w:val="22"/>
          <w:szCs w:val="22"/>
        </w:rPr>
        <w:t xml:space="preserve">and programme </w:t>
      </w:r>
      <w:r w:rsidRPr="000344F7">
        <w:rPr>
          <w:rFonts w:asciiTheme="minorHAnsi" w:hAnsiTheme="minorHAnsi" w:cstheme="minorHAnsi"/>
          <w:sz w:val="22"/>
          <w:szCs w:val="22"/>
        </w:rPr>
        <w:t xml:space="preserve">Options for </w:t>
      </w:r>
      <w:r w:rsidRPr="00F41544">
        <w:rPr>
          <w:rFonts w:asciiTheme="minorHAnsi" w:hAnsiTheme="minorHAnsi" w:cstheme="minorHAnsi"/>
          <w:sz w:val="22"/>
          <w:szCs w:val="22"/>
        </w:rPr>
        <w:t>Response</w:t>
      </w:r>
      <w:r w:rsidR="00333B3E" w:rsidRPr="00F41544">
        <w:rPr>
          <w:rFonts w:asciiTheme="minorHAnsi" w:hAnsiTheme="minorHAnsi" w:cstheme="minorHAnsi"/>
          <w:sz w:val="22"/>
          <w:szCs w:val="22"/>
        </w:rPr>
        <w:t xml:space="preserve"> including </w:t>
      </w:r>
      <w:r w:rsidR="00F41544" w:rsidRPr="00F41544">
        <w:rPr>
          <w:rFonts w:asciiTheme="minorHAnsi" w:hAnsiTheme="minorHAnsi" w:cstheme="minorHAnsi"/>
          <w:sz w:val="22"/>
          <w:szCs w:val="22"/>
        </w:rPr>
        <w:t>exploration of</w:t>
      </w:r>
      <w:r w:rsidR="00333B3E" w:rsidRPr="00F41544">
        <w:rPr>
          <w:rFonts w:asciiTheme="minorHAnsi" w:hAnsiTheme="minorHAnsi" w:cstheme="minorHAnsi"/>
          <w:sz w:val="22"/>
          <w:szCs w:val="22"/>
        </w:rPr>
        <w:t xml:space="preserve"> digital finance mechanism</w:t>
      </w:r>
      <w:r w:rsidR="00F41544" w:rsidRPr="00F41544">
        <w:rPr>
          <w:rFonts w:asciiTheme="minorHAnsi" w:hAnsiTheme="minorHAnsi" w:cstheme="minorHAnsi"/>
          <w:sz w:val="22"/>
          <w:szCs w:val="22"/>
        </w:rPr>
        <w:t>s</w:t>
      </w:r>
      <w:r w:rsidR="00CC233E" w:rsidRPr="00F41544">
        <w:rPr>
          <w:rFonts w:asciiTheme="minorHAnsi" w:hAnsiTheme="minorHAnsi" w:cstheme="minorHAnsi"/>
          <w:sz w:val="22"/>
          <w:szCs w:val="22"/>
        </w:rPr>
        <w:t>;</w:t>
      </w:r>
    </w:p>
    <w:p w14:paraId="44BCD68E" w14:textId="4803F6D7" w:rsidR="00C16BFE" w:rsidRPr="000344F7" w:rsidRDefault="00C16BFE" w:rsidP="003F576A">
      <w:pPr>
        <w:spacing w:after="120"/>
        <w:jc w:val="both"/>
        <w:rPr>
          <w:rFonts w:asciiTheme="minorHAnsi" w:hAnsiTheme="minorHAnsi" w:cstheme="minorHAnsi"/>
          <w:sz w:val="22"/>
          <w:szCs w:val="22"/>
        </w:rPr>
      </w:pPr>
      <w:r w:rsidRPr="000344F7">
        <w:rPr>
          <w:rFonts w:asciiTheme="minorHAnsi" w:hAnsiTheme="minorHAnsi" w:cstheme="minorHAnsi"/>
          <w:sz w:val="22"/>
          <w:szCs w:val="22"/>
        </w:rPr>
        <w:t xml:space="preserve">3.4 </w:t>
      </w:r>
      <w:r w:rsidR="00EF4DDD" w:rsidRPr="000344F7">
        <w:rPr>
          <w:rFonts w:asciiTheme="minorHAnsi" w:hAnsiTheme="minorHAnsi" w:cstheme="minorHAnsi"/>
          <w:sz w:val="22"/>
          <w:szCs w:val="22"/>
        </w:rPr>
        <w:t>Support, to undertake a</w:t>
      </w:r>
      <w:r w:rsidRPr="000344F7">
        <w:rPr>
          <w:rFonts w:asciiTheme="minorHAnsi" w:hAnsiTheme="minorHAnsi" w:cstheme="minorHAnsi"/>
          <w:sz w:val="22"/>
          <w:szCs w:val="22"/>
        </w:rPr>
        <w:t xml:space="preserve"> </w:t>
      </w:r>
      <w:r w:rsidRPr="001F494A">
        <w:rPr>
          <w:rFonts w:asciiTheme="minorHAnsi" w:hAnsiTheme="minorHAnsi" w:cstheme="minorHAnsi"/>
          <w:b/>
          <w:bCs/>
          <w:sz w:val="22"/>
          <w:szCs w:val="22"/>
        </w:rPr>
        <w:t>Rapid Analysis of the Impact of the COVID-19 on the Informal Sector</w:t>
      </w:r>
      <w:r w:rsidRPr="000344F7">
        <w:rPr>
          <w:rFonts w:asciiTheme="minorHAnsi" w:hAnsiTheme="minorHAnsi" w:cstheme="minorHAnsi"/>
          <w:sz w:val="22"/>
          <w:szCs w:val="22"/>
        </w:rPr>
        <w:t xml:space="preserve"> and Proposed Response Plan</w:t>
      </w:r>
      <w:r w:rsidR="00F41544">
        <w:rPr>
          <w:rFonts w:asciiTheme="minorHAnsi" w:hAnsiTheme="minorHAnsi" w:cstheme="minorHAnsi"/>
          <w:sz w:val="22"/>
          <w:szCs w:val="22"/>
        </w:rPr>
        <w:t>:</w:t>
      </w:r>
    </w:p>
    <w:p w14:paraId="143DC3AD" w14:textId="2EE150CB" w:rsidR="004357C5" w:rsidRPr="004F3CEA" w:rsidRDefault="00824F11" w:rsidP="003F576A">
      <w:pPr>
        <w:spacing w:after="120"/>
        <w:jc w:val="both"/>
        <w:rPr>
          <w:rFonts w:asciiTheme="minorHAnsi" w:hAnsiTheme="minorHAnsi" w:cstheme="minorHAnsi"/>
          <w:sz w:val="22"/>
          <w:szCs w:val="22"/>
        </w:rPr>
      </w:pPr>
      <w:r w:rsidRPr="004F3CEA">
        <w:rPr>
          <w:rFonts w:asciiTheme="minorHAnsi" w:hAnsiTheme="minorHAnsi" w:cstheme="minorHAnsi"/>
          <w:sz w:val="22"/>
          <w:szCs w:val="22"/>
        </w:rPr>
        <w:lastRenderedPageBreak/>
        <w:t xml:space="preserve">3.5 Support the implementation of key actions in the </w:t>
      </w:r>
      <w:r w:rsidR="00F41544" w:rsidRPr="004F3CEA">
        <w:rPr>
          <w:rFonts w:asciiTheme="minorHAnsi" w:hAnsiTheme="minorHAnsi" w:cstheme="minorHAnsi"/>
          <w:sz w:val="22"/>
          <w:szCs w:val="22"/>
        </w:rPr>
        <w:t xml:space="preserve">recently developed </w:t>
      </w:r>
      <w:r w:rsidRPr="004F3CEA">
        <w:rPr>
          <w:rFonts w:asciiTheme="minorHAnsi" w:hAnsiTheme="minorHAnsi" w:cstheme="minorHAnsi"/>
          <w:sz w:val="22"/>
          <w:szCs w:val="22"/>
        </w:rPr>
        <w:t>Poverty Eradication Policy and Implementation Plan</w:t>
      </w:r>
      <w:r w:rsidR="00F41544" w:rsidRPr="004F3CEA">
        <w:rPr>
          <w:rFonts w:asciiTheme="minorHAnsi" w:hAnsiTheme="minorHAnsi" w:cstheme="minorHAnsi"/>
          <w:sz w:val="22"/>
          <w:szCs w:val="22"/>
        </w:rPr>
        <w:t>.</w:t>
      </w:r>
      <w:r w:rsidR="00333B3E" w:rsidRPr="004F3CEA">
        <w:rPr>
          <w:rFonts w:asciiTheme="minorHAnsi" w:hAnsiTheme="minorHAnsi" w:cstheme="minorHAnsi"/>
          <w:sz w:val="22"/>
          <w:szCs w:val="22"/>
        </w:rPr>
        <w:t xml:space="preserve"> </w:t>
      </w:r>
    </w:p>
    <w:p w14:paraId="1F9B1C0D" w14:textId="1C8FE708" w:rsidR="003D69AF" w:rsidRPr="004F3CEA" w:rsidRDefault="003D69AF" w:rsidP="004357C5">
      <w:pPr>
        <w:rPr>
          <w:rFonts w:asciiTheme="minorHAnsi" w:hAnsiTheme="minorHAnsi" w:cstheme="minorHAnsi"/>
          <w:b/>
          <w:sz w:val="22"/>
          <w:szCs w:val="22"/>
        </w:rPr>
      </w:pPr>
    </w:p>
    <w:p w14:paraId="579EDC3F" w14:textId="62065AD0" w:rsidR="003D69AF" w:rsidRPr="002B1750" w:rsidRDefault="003D69AF" w:rsidP="002B1750">
      <w:pPr>
        <w:jc w:val="both"/>
        <w:rPr>
          <w:rFonts w:ascii="Calibri" w:hAnsi="Calibri"/>
          <w:sz w:val="22"/>
        </w:rPr>
      </w:pPr>
      <w:r w:rsidRPr="004F3CEA">
        <w:rPr>
          <w:rFonts w:ascii="Calibri" w:hAnsi="Calibri"/>
          <w:sz w:val="22"/>
        </w:rPr>
        <w:t>Activities 3.3 and 3.4 although similar</w:t>
      </w:r>
      <w:r w:rsidR="00CC233E" w:rsidRPr="004F3CEA">
        <w:rPr>
          <w:rFonts w:ascii="Calibri" w:hAnsi="Calibri"/>
          <w:sz w:val="22"/>
        </w:rPr>
        <w:t xml:space="preserve"> in nature</w:t>
      </w:r>
      <w:r w:rsidRPr="004F3CEA">
        <w:rPr>
          <w:rFonts w:ascii="Calibri" w:hAnsi="Calibri"/>
          <w:sz w:val="22"/>
        </w:rPr>
        <w:t xml:space="preserve">, have different target groups </w:t>
      </w:r>
      <w:r w:rsidR="005B5D3B" w:rsidRPr="004F3CEA">
        <w:rPr>
          <w:rFonts w:ascii="Calibri" w:hAnsi="Calibri"/>
          <w:sz w:val="22"/>
        </w:rPr>
        <w:t>which</w:t>
      </w:r>
      <w:r w:rsidR="002F5B35" w:rsidRPr="004F3CEA">
        <w:rPr>
          <w:rFonts w:ascii="Calibri" w:hAnsi="Calibri"/>
          <w:sz w:val="22"/>
        </w:rPr>
        <w:t xml:space="preserve"> warrant specific and</w:t>
      </w:r>
      <w:r w:rsidR="002F5B35" w:rsidRPr="002B1750">
        <w:rPr>
          <w:rFonts w:ascii="Calibri" w:hAnsi="Calibri"/>
          <w:sz w:val="22"/>
        </w:rPr>
        <w:t xml:space="preserve"> targeted responses.</w:t>
      </w:r>
      <w:r w:rsidR="005F427A" w:rsidRPr="002B1750">
        <w:rPr>
          <w:rFonts w:ascii="Calibri" w:hAnsi="Calibri"/>
          <w:sz w:val="22"/>
        </w:rPr>
        <w:t xml:space="preserve"> </w:t>
      </w:r>
      <w:r w:rsidR="000B5ADA">
        <w:rPr>
          <w:rFonts w:ascii="Calibri" w:hAnsi="Calibri"/>
          <w:sz w:val="22"/>
        </w:rPr>
        <w:t xml:space="preserve">Gender, human rights and conflict sensitive lenses </w:t>
      </w:r>
      <w:r w:rsidR="005F427A" w:rsidRPr="002B1750">
        <w:rPr>
          <w:rFonts w:ascii="Calibri" w:hAnsi="Calibri"/>
          <w:sz w:val="22"/>
        </w:rPr>
        <w:t xml:space="preserve">will be </w:t>
      </w:r>
      <w:r w:rsidR="000B5ADA">
        <w:rPr>
          <w:rFonts w:ascii="Calibri" w:hAnsi="Calibri"/>
          <w:sz w:val="22"/>
        </w:rPr>
        <w:t>applied</w:t>
      </w:r>
      <w:r w:rsidR="005F427A" w:rsidRPr="002B1750">
        <w:rPr>
          <w:rFonts w:ascii="Calibri" w:hAnsi="Calibri"/>
          <w:sz w:val="22"/>
        </w:rPr>
        <w:t xml:space="preserve"> in the analyses to assess the differentiated impacts of the crisis on women and other vulnerable groups, such as people with disabilities</w:t>
      </w:r>
      <w:r w:rsidR="002B1750" w:rsidRPr="002B1750">
        <w:rPr>
          <w:rFonts w:ascii="Calibri" w:hAnsi="Calibri"/>
          <w:sz w:val="22"/>
        </w:rPr>
        <w:t>.</w:t>
      </w:r>
    </w:p>
    <w:p w14:paraId="4BAB8A34" w14:textId="77777777" w:rsidR="002B1750" w:rsidRPr="003D69AF" w:rsidRDefault="002B1750" w:rsidP="004357C5">
      <w:pPr>
        <w:rPr>
          <w:rFonts w:ascii="Calibri" w:hAnsi="Calibri"/>
          <w:bCs/>
          <w:sz w:val="22"/>
        </w:rPr>
      </w:pPr>
    </w:p>
    <w:p w14:paraId="0CA6F4CE" w14:textId="6E09798E" w:rsidR="00CC233E" w:rsidRDefault="00CC233E">
      <w:pPr>
        <w:rPr>
          <w:rFonts w:ascii="Calibri" w:hAnsi="Calibri"/>
          <w:b/>
          <w:sz w:val="22"/>
        </w:rPr>
      </w:pPr>
      <w:r>
        <w:rPr>
          <w:rFonts w:ascii="Calibri" w:hAnsi="Calibri"/>
          <w:b/>
          <w:sz w:val="22"/>
        </w:rPr>
        <w:br w:type="page"/>
      </w:r>
    </w:p>
    <w:p w14:paraId="7C89396A" w14:textId="77777777" w:rsidR="003D69AF" w:rsidRPr="003F576A" w:rsidRDefault="003D69AF" w:rsidP="004357C5">
      <w:pPr>
        <w:rPr>
          <w:rFonts w:ascii="Calibri" w:hAnsi="Calibri"/>
          <w:b/>
          <w:sz w:val="22"/>
        </w:rPr>
      </w:pPr>
    </w:p>
    <w:p w14:paraId="20888AE2" w14:textId="77777777" w:rsidR="004357C5" w:rsidRPr="003F576A" w:rsidRDefault="00A16F8B" w:rsidP="004357C5">
      <w:pPr>
        <w:jc w:val="both"/>
        <w:rPr>
          <w:rFonts w:ascii="Calibri" w:hAnsi="Calibri"/>
          <w:b/>
          <w:sz w:val="22"/>
        </w:rPr>
      </w:pPr>
      <w:r w:rsidRPr="003F576A">
        <w:rPr>
          <w:rFonts w:ascii="Calibri" w:hAnsi="Calibri"/>
          <w:b/>
          <w:sz w:val="22"/>
        </w:rPr>
        <w:t>3</w:t>
      </w:r>
      <w:r w:rsidR="007253BE" w:rsidRPr="003F576A">
        <w:rPr>
          <w:rFonts w:ascii="Calibri" w:hAnsi="Calibri"/>
          <w:b/>
          <w:sz w:val="22"/>
        </w:rPr>
        <w:t xml:space="preserve">. </w:t>
      </w:r>
      <w:r w:rsidR="004357C5" w:rsidRPr="003F576A">
        <w:rPr>
          <w:rFonts w:ascii="Calibri" w:hAnsi="Calibri"/>
          <w:b/>
          <w:sz w:val="22"/>
        </w:rPr>
        <w:t>MANAGEMENT ARRANGEMENTS</w:t>
      </w:r>
    </w:p>
    <w:p w14:paraId="3144BB12" w14:textId="77777777" w:rsidR="002845B8" w:rsidRPr="00FE3AAB" w:rsidRDefault="002845B8" w:rsidP="004357C5">
      <w:pPr>
        <w:jc w:val="both"/>
        <w:rPr>
          <w:rFonts w:ascii="Calibri" w:hAnsi="Calibri" w:cs="Calibri"/>
          <w:sz w:val="22"/>
          <w:szCs w:val="22"/>
        </w:rPr>
      </w:pPr>
    </w:p>
    <w:p w14:paraId="41E1337E" w14:textId="77777777" w:rsidR="00A67CB4" w:rsidRDefault="00AC5097" w:rsidP="00EC788B">
      <w:pPr>
        <w:jc w:val="both"/>
        <w:rPr>
          <w:rFonts w:ascii="Calibri" w:hAnsi="Calibri" w:cs="Calibri"/>
          <w:sz w:val="22"/>
          <w:szCs w:val="22"/>
        </w:rPr>
      </w:pPr>
      <w:r>
        <w:rPr>
          <w:rFonts w:ascii="Calibri" w:hAnsi="Calibri" w:cs="Calibri"/>
          <w:sz w:val="22"/>
          <w:szCs w:val="22"/>
        </w:rPr>
        <w:t xml:space="preserve">The implementation modality in Botswana CO is NIM, however it is proposed that flexibility be allowed to accommodate restrictions on Government procurement processes during the State of Emergency and the anticipated rostering of staff and consequent impact on productivity. </w:t>
      </w:r>
    </w:p>
    <w:p w14:paraId="278CF3EC" w14:textId="77777777" w:rsidR="00A67CB4" w:rsidRDefault="00A67CB4" w:rsidP="00EC788B">
      <w:pPr>
        <w:jc w:val="both"/>
        <w:rPr>
          <w:rFonts w:ascii="Calibri" w:hAnsi="Calibri" w:cs="Calibri"/>
          <w:sz w:val="22"/>
          <w:szCs w:val="22"/>
        </w:rPr>
      </w:pPr>
    </w:p>
    <w:p w14:paraId="34C97982" w14:textId="29D69132" w:rsidR="00E656C7" w:rsidRPr="00FE3AAB" w:rsidRDefault="00E656C7" w:rsidP="00EC788B">
      <w:pPr>
        <w:jc w:val="both"/>
        <w:rPr>
          <w:rFonts w:ascii="Calibri" w:hAnsi="Calibri" w:cs="Calibri"/>
          <w:sz w:val="22"/>
          <w:szCs w:val="22"/>
        </w:rPr>
      </w:pPr>
      <w:r w:rsidRPr="00FE3AAB">
        <w:rPr>
          <w:rFonts w:ascii="Calibri" w:hAnsi="Calibri" w:cs="Calibri"/>
          <w:sz w:val="22"/>
          <w:szCs w:val="22"/>
        </w:rPr>
        <w:t>Implementation modalities will build on existing operations of the UNDP Botswana programme, through which annual workplans are developed and validated with implementing partners. The Country Programme is currently divided into three portfolios as follows:</w:t>
      </w:r>
    </w:p>
    <w:p w14:paraId="30472D25" w14:textId="77777777" w:rsidR="00E656C7" w:rsidRPr="00FE3AAB" w:rsidRDefault="00E656C7" w:rsidP="00E656C7">
      <w:pPr>
        <w:numPr>
          <w:ilvl w:val="0"/>
          <w:numId w:val="46"/>
        </w:numPr>
        <w:jc w:val="both"/>
        <w:rPr>
          <w:rFonts w:ascii="Calibri" w:hAnsi="Calibri" w:cs="Calibri"/>
          <w:sz w:val="22"/>
          <w:szCs w:val="22"/>
        </w:rPr>
      </w:pPr>
      <w:r w:rsidRPr="00A67CB4">
        <w:rPr>
          <w:rFonts w:ascii="Calibri" w:hAnsi="Calibri" w:cs="Calibri"/>
          <w:b/>
          <w:bCs/>
          <w:sz w:val="22"/>
          <w:szCs w:val="22"/>
        </w:rPr>
        <w:t>Economic Development and Inclusive Growth</w:t>
      </w:r>
      <w:r w:rsidRPr="00FE3AAB">
        <w:rPr>
          <w:rFonts w:ascii="Calibri" w:hAnsi="Calibri" w:cs="Calibri"/>
          <w:sz w:val="22"/>
          <w:szCs w:val="22"/>
        </w:rPr>
        <w:t xml:space="preserve"> – Key IPs: Office of the President, Ministry of Investment and Trade, Ministry of Local Government and Rural Development</w:t>
      </w:r>
    </w:p>
    <w:p w14:paraId="359BB1C5" w14:textId="33C7D360" w:rsidR="00E656C7" w:rsidRPr="00FE3AAB" w:rsidRDefault="00A67CB4" w:rsidP="00E656C7">
      <w:pPr>
        <w:numPr>
          <w:ilvl w:val="0"/>
          <w:numId w:val="46"/>
        </w:numPr>
        <w:jc w:val="both"/>
        <w:rPr>
          <w:rFonts w:ascii="Calibri" w:hAnsi="Calibri" w:cs="Calibri"/>
          <w:sz w:val="22"/>
          <w:szCs w:val="22"/>
        </w:rPr>
      </w:pPr>
      <w:r>
        <w:rPr>
          <w:rFonts w:ascii="Calibri" w:hAnsi="Calibri" w:cs="Calibri"/>
          <w:b/>
          <w:bCs/>
          <w:sz w:val="22"/>
          <w:szCs w:val="22"/>
        </w:rPr>
        <w:t>Human Rights, Access to Justice and the Empowerment of Youth and Women</w:t>
      </w:r>
      <w:r w:rsidR="00E656C7" w:rsidRPr="00FE3AAB">
        <w:rPr>
          <w:rFonts w:ascii="Calibri" w:hAnsi="Calibri" w:cs="Calibri"/>
          <w:sz w:val="22"/>
          <w:szCs w:val="22"/>
        </w:rPr>
        <w:t xml:space="preserve"> – Key IPs: Office of the President</w:t>
      </w:r>
      <w:r w:rsidR="004A65BF">
        <w:rPr>
          <w:rFonts w:ascii="Calibri" w:hAnsi="Calibri" w:cs="Calibri"/>
          <w:sz w:val="22"/>
          <w:szCs w:val="22"/>
        </w:rPr>
        <w:t xml:space="preserve"> (Human Rights Unit and Coordinating Office for People with Disabilities)</w:t>
      </w:r>
      <w:r w:rsidR="00E656C7" w:rsidRPr="00FE3AAB">
        <w:rPr>
          <w:rFonts w:ascii="Calibri" w:hAnsi="Calibri" w:cs="Calibri"/>
          <w:sz w:val="22"/>
          <w:szCs w:val="22"/>
        </w:rPr>
        <w:t>, Ministry of Youth, Sports and Culture</w:t>
      </w:r>
      <w:r>
        <w:rPr>
          <w:rFonts w:ascii="Calibri" w:hAnsi="Calibri" w:cs="Calibri"/>
          <w:sz w:val="22"/>
          <w:szCs w:val="22"/>
        </w:rPr>
        <w:t xml:space="preserve"> Development</w:t>
      </w:r>
      <w:r w:rsidR="00E656C7" w:rsidRPr="00FE3AAB">
        <w:rPr>
          <w:rFonts w:ascii="Calibri" w:hAnsi="Calibri" w:cs="Calibri"/>
          <w:sz w:val="22"/>
          <w:szCs w:val="22"/>
        </w:rPr>
        <w:t>, Ministry of Local Govern</w:t>
      </w:r>
      <w:r w:rsidR="004A65BF">
        <w:rPr>
          <w:rFonts w:ascii="Calibri" w:hAnsi="Calibri" w:cs="Calibri"/>
          <w:sz w:val="22"/>
          <w:szCs w:val="22"/>
        </w:rPr>
        <w:t>ment</w:t>
      </w:r>
      <w:r w:rsidR="00E656C7" w:rsidRPr="00FE3AAB">
        <w:rPr>
          <w:rFonts w:ascii="Calibri" w:hAnsi="Calibri" w:cs="Calibri"/>
          <w:sz w:val="22"/>
          <w:szCs w:val="22"/>
        </w:rPr>
        <w:t xml:space="preserve"> and Rural Development, Ministry of Nationality, Immigration and Gender Affairs</w:t>
      </w:r>
      <w:r w:rsidR="008D20D0">
        <w:rPr>
          <w:rFonts w:ascii="Calibri" w:hAnsi="Calibri" w:cs="Calibri"/>
          <w:sz w:val="22"/>
          <w:szCs w:val="22"/>
        </w:rPr>
        <w:t xml:space="preserve"> (Departments of Tribal Administration and Gender Affairs)</w:t>
      </w:r>
      <w:r w:rsidR="00E656C7" w:rsidRPr="00FE3AAB">
        <w:rPr>
          <w:rFonts w:ascii="Calibri" w:hAnsi="Calibri" w:cs="Calibri"/>
          <w:sz w:val="22"/>
          <w:szCs w:val="22"/>
        </w:rPr>
        <w:t>.</w:t>
      </w:r>
    </w:p>
    <w:p w14:paraId="30FF976D" w14:textId="77777777" w:rsidR="00E656C7" w:rsidRDefault="00E656C7" w:rsidP="00E656C7">
      <w:pPr>
        <w:numPr>
          <w:ilvl w:val="0"/>
          <w:numId w:val="46"/>
        </w:numPr>
        <w:jc w:val="both"/>
        <w:rPr>
          <w:rFonts w:ascii="Calibri" w:hAnsi="Calibri" w:cs="Calibri"/>
          <w:sz w:val="22"/>
          <w:szCs w:val="22"/>
        </w:rPr>
      </w:pPr>
      <w:r w:rsidRPr="003D6127">
        <w:rPr>
          <w:rFonts w:ascii="Calibri" w:hAnsi="Calibri" w:cs="Calibri"/>
          <w:b/>
          <w:bCs/>
          <w:sz w:val="22"/>
          <w:szCs w:val="22"/>
        </w:rPr>
        <w:t>Environment and Climate Change</w:t>
      </w:r>
      <w:r w:rsidRPr="00FE3AAB">
        <w:rPr>
          <w:rFonts w:ascii="Calibri" w:hAnsi="Calibri" w:cs="Calibri"/>
          <w:sz w:val="22"/>
          <w:szCs w:val="22"/>
        </w:rPr>
        <w:t xml:space="preserve"> – Key IPs: Ministry of Environment, Natural Resource Conservation and Tourism</w:t>
      </w:r>
    </w:p>
    <w:p w14:paraId="4BCCAF34" w14:textId="77777777" w:rsidR="00260550" w:rsidRDefault="00260550" w:rsidP="00FE3AAB">
      <w:pPr>
        <w:jc w:val="both"/>
        <w:rPr>
          <w:rFonts w:ascii="Calibri" w:hAnsi="Calibri" w:cs="Calibri"/>
          <w:sz w:val="22"/>
          <w:szCs w:val="22"/>
        </w:rPr>
      </w:pPr>
    </w:p>
    <w:p w14:paraId="586107AA" w14:textId="77A68F19" w:rsidR="00FE3AAB" w:rsidRPr="00FE3AAB" w:rsidRDefault="00FE3AAB" w:rsidP="00FE3AAB">
      <w:pPr>
        <w:jc w:val="both"/>
        <w:rPr>
          <w:rFonts w:ascii="Calibri" w:hAnsi="Calibri" w:cs="Calibri"/>
          <w:sz w:val="22"/>
          <w:szCs w:val="22"/>
        </w:rPr>
      </w:pPr>
      <w:r>
        <w:rPr>
          <w:rFonts w:ascii="Calibri" w:hAnsi="Calibri" w:cs="Calibri"/>
          <w:sz w:val="22"/>
          <w:szCs w:val="22"/>
        </w:rPr>
        <w:t>All actions will be implemented under the overall guidance of the</w:t>
      </w:r>
      <w:r w:rsidRPr="00FE3AAB">
        <w:rPr>
          <w:rFonts w:ascii="Calibri" w:eastAsia="Calibri" w:hAnsi="Calibri"/>
          <w:sz w:val="22"/>
          <w:szCs w:val="22"/>
        </w:rPr>
        <w:t xml:space="preserve"> </w:t>
      </w:r>
      <w:r w:rsidRPr="000E3F0A">
        <w:rPr>
          <w:rFonts w:ascii="Calibri" w:eastAsia="Calibri" w:hAnsi="Calibri"/>
          <w:sz w:val="22"/>
          <w:szCs w:val="22"/>
        </w:rPr>
        <w:t>Multi-Disciplinary Presidential Coordination COVID -19 Task Team</w:t>
      </w:r>
      <w:r>
        <w:rPr>
          <w:rFonts w:ascii="Calibri" w:hAnsi="Calibri" w:cs="Calibri"/>
          <w:sz w:val="22"/>
          <w:szCs w:val="22"/>
        </w:rPr>
        <w:t xml:space="preserve"> and in support of the national task teams and Joint Operations Centre. Furthermore, the response plan forms part of the broader UN Botswana response plan and therefore coordinated through the UN task team supporting the national structures. </w:t>
      </w:r>
    </w:p>
    <w:p w14:paraId="04353328" w14:textId="77777777" w:rsidR="00E10B59" w:rsidRDefault="00E10B59" w:rsidP="00EC788B">
      <w:pPr>
        <w:sectPr w:rsidR="00E10B59" w:rsidSect="006C33B5">
          <w:headerReference w:type="even" r:id="rId16"/>
          <w:footerReference w:type="default" r:id="rId17"/>
          <w:headerReference w:type="first" r:id="rId18"/>
          <w:pgSz w:w="12240" w:h="15840" w:code="1"/>
          <w:pgMar w:top="1440" w:right="1440" w:bottom="1440" w:left="1440" w:header="720" w:footer="720" w:gutter="0"/>
          <w:cols w:space="720"/>
          <w:docGrid w:linePitch="360"/>
        </w:sectPr>
      </w:pPr>
    </w:p>
    <w:tbl>
      <w:tblPr>
        <w:tblW w:w="1445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2806"/>
        <w:gridCol w:w="412"/>
        <w:gridCol w:w="412"/>
        <w:gridCol w:w="412"/>
        <w:gridCol w:w="412"/>
        <w:gridCol w:w="2909"/>
        <w:gridCol w:w="1295"/>
        <w:gridCol w:w="2539"/>
        <w:gridCol w:w="953"/>
        <w:gridCol w:w="32"/>
      </w:tblGrid>
      <w:tr w:rsidR="003C1906" w14:paraId="3D47F8AD" w14:textId="77777777" w:rsidTr="00412660">
        <w:trPr>
          <w:cantSplit/>
        </w:trPr>
        <w:tc>
          <w:tcPr>
            <w:tcW w:w="14452" w:type="dxa"/>
            <w:gridSpan w:val="11"/>
            <w:shd w:val="clear" w:color="auto" w:fill="FFFFFF" w:themeFill="background1"/>
            <w:vAlign w:val="center"/>
          </w:tcPr>
          <w:p w14:paraId="57A703C1" w14:textId="4FC631CA" w:rsidR="003C1906" w:rsidRPr="008E2AF7" w:rsidRDefault="003C1906" w:rsidP="008E2AF7">
            <w:pPr>
              <w:jc w:val="both"/>
              <w:rPr>
                <w:b/>
                <w:sz w:val="22"/>
              </w:rPr>
            </w:pPr>
            <w:r>
              <w:rPr>
                <w:b/>
                <w:sz w:val="22"/>
              </w:rPr>
              <w:lastRenderedPageBreak/>
              <w:t>4. ANNUAL WORK PLAN BUDGET SHEET</w:t>
            </w:r>
          </w:p>
        </w:tc>
      </w:tr>
      <w:tr w:rsidR="00745D27" w14:paraId="23768269" w14:textId="77777777" w:rsidTr="00412660">
        <w:trPr>
          <w:gridAfter w:val="1"/>
          <w:wAfter w:w="32" w:type="dxa"/>
          <w:cantSplit/>
        </w:trPr>
        <w:tc>
          <w:tcPr>
            <w:tcW w:w="2270" w:type="dxa"/>
            <w:vMerge w:val="restart"/>
            <w:shd w:val="clear" w:color="auto" w:fill="CCCCCC"/>
            <w:vAlign w:val="center"/>
          </w:tcPr>
          <w:p w14:paraId="5ADA9A70" w14:textId="04B1BBEB" w:rsidR="00EC788B" w:rsidRDefault="00EC788B" w:rsidP="003C1906">
            <w:pPr>
              <w:jc w:val="center"/>
              <w:rPr>
                <w:b/>
                <w:bCs/>
                <w:sz w:val="18"/>
              </w:rPr>
            </w:pPr>
            <w:r>
              <w:rPr>
                <w:b/>
                <w:bCs/>
                <w:sz w:val="18"/>
              </w:rPr>
              <w:t>EXPECTED  OUTPUTS</w:t>
            </w:r>
          </w:p>
          <w:p w14:paraId="0F639E58" w14:textId="77777777" w:rsidR="00EC788B" w:rsidRDefault="00EC788B" w:rsidP="008E2AF7">
            <w:pPr>
              <w:pStyle w:val="Heading3"/>
              <w:jc w:val="left"/>
            </w:pPr>
            <w:r>
              <w:t>and indicators including annual targets</w:t>
            </w:r>
          </w:p>
          <w:p w14:paraId="7BBE5FC5" w14:textId="77777777" w:rsidR="00EC788B" w:rsidRDefault="00EC788B" w:rsidP="00EC788B">
            <w:pPr>
              <w:pStyle w:val="Heading4"/>
              <w:jc w:val="center"/>
            </w:pPr>
          </w:p>
        </w:tc>
        <w:tc>
          <w:tcPr>
            <w:tcW w:w="2806" w:type="dxa"/>
            <w:vMerge w:val="restart"/>
            <w:shd w:val="clear" w:color="auto" w:fill="CCCCCC"/>
          </w:tcPr>
          <w:p w14:paraId="516D058C" w14:textId="77777777" w:rsidR="00EC788B" w:rsidRDefault="00EC788B" w:rsidP="00EC788B">
            <w:pPr>
              <w:jc w:val="center"/>
              <w:rPr>
                <w:b/>
                <w:bCs/>
                <w:sz w:val="18"/>
              </w:rPr>
            </w:pPr>
            <w:r>
              <w:rPr>
                <w:b/>
                <w:bCs/>
                <w:sz w:val="18"/>
              </w:rPr>
              <w:t>PLANNED ACTIVITIES</w:t>
            </w:r>
          </w:p>
          <w:p w14:paraId="5E7AA4CC" w14:textId="77777777" w:rsidR="00EC788B" w:rsidRDefault="00EC788B" w:rsidP="00EC788B">
            <w:pPr>
              <w:rPr>
                <w:i/>
                <w:iCs/>
                <w:sz w:val="16"/>
              </w:rPr>
            </w:pPr>
            <w:r>
              <w:rPr>
                <w:i/>
                <w:iCs/>
                <w:sz w:val="16"/>
              </w:rPr>
              <w:t>List all activities including M&amp;E to be undertaken during the year towards stated CP outputs</w:t>
            </w:r>
          </w:p>
        </w:tc>
        <w:tc>
          <w:tcPr>
            <w:tcW w:w="0" w:type="auto"/>
            <w:gridSpan w:val="4"/>
            <w:shd w:val="clear" w:color="auto" w:fill="CCCCCC"/>
          </w:tcPr>
          <w:p w14:paraId="22111741" w14:textId="77777777" w:rsidR="00EC788B" w:rsidRDefault="00EC788B" w:rsidP="00EC788B">
            <w:pPr>
              <w:jc w:val="center"/>
              <w:rPr>
                <w:b/>
                <w:bCs/>
                <w:sz w:val="18"/>
              </w:rPr>
            </w:pPr>
            <w:r>
              <w:rPr>
                <w:b/>
                <w:bCs/>
                <w:sz w:val="18"/>
              </w:rPr>
              <w:t>TIMEFRAME</w:t>
            </w:r>
          </w:p>
        </w:tc>
        <w:tc>
          <w:tcPr>
            <w:tcW w:w="0" w:type="auto"/>
            <w:vMerge w:val="restart"/>
            <w:shd w:val="clear" w:color="auto" w:fill="CCCCCC"/>
          </w:tcPr>
          <w:p w14:paraId="04B5D6BC" w14:textId="77777777" w:rsidR="00EC788B" w:rsidRDefault="00EC788B" w:rsidP="00EC788B">
            <w:pPr>
              <w:jc w:val="center"/>
              <w:rPr>
                <w:b/>
                <w:bCs/>
                <w:sz w:val="18"/>
              </w:rPr>
            </w:pPr>
            <w:r>
              <w:rPr>
                <w:b/>
                <w:bCs/>
                <w:sz w:val="18"/>
              </w:rPr>
              <w:t>RESPONSIBLE PARTY</w:t>
            </w:r>
          </w:p>
        </w:tc>
        <w:tc>
          <w:tcPr>
            <w:tcW w:w="0" w:type="auto"/>
            <w:gridSpan w:val="3"/>
            <w:shd w:val="clear" w:color="auto" w:fill="CCCCCC"/>
          </w:tcPr>
          <w:p w14:paraId="4EFB8DAA" w14:textId="77777777" w:rsidR="00EC788B" w:rsidRPr="00E465E4" w:rsidRDefault="00EC788B" w:rsidP="00E465E4">
            <w:pPr>
              <w:jc w:val="center"/>
              <w:rPr>
                <w:b/>
                <w:bCs/>
                <w:sz w:val="18"/>
              </w:rPr>
            </w:pPr>
            <w:r>
              <w:rPr>
                <w:b/>
                <w:bCs/>
                <w:sz w:val="18"/>
              </w:rPr>
              <w:t>PLANNED BUDGET</w:t>
            </w:r>
          </w:p>
        </w:tc>
      </w:tr>
      <w:tr w:rsidR="004F3CEA" w14:paraId="26D11036" w14:textId="77777777" w:rsidTr="00412660">
        <w:trPr>
          <w:gridAfter w:val="1"/>
          <w:wAfter w:w="32" w:type="dxa"/>
          <w:cantSplit/>
        </w:trPr>
        <w:tc>
          <w:tcPr>
            <w:tcW w:w="2270" w:type="dxa"/>
            <w:vMerge/>
            <w:shd w:val="clear" w:color="auto" w:fill="CCCCCC"/>
          </w:tcPr>
          <w:p w14:paraId="1475ACD8" w14:textId="77777777" w:rsidR="00EC788B" w:rsidRDefault="00EC788B" w:rsidP="00EC788B">
            <w:pPr>
              <w:jc w:val="center"/>
              <w:rPr>
                <w:sz w:val="18"/>
              </w:rPr>
            </w:pPr>
          </w:p>
        </w:tc>
        <w:tc>
          <w:tcPr>
            <w:tcW w:w="2806" w:type="dxa"/>
            <w:vMerge/>
            <w:tcBorders>
              <w:bottom w:val="single" w:sz="4" w:space="0" w:color="auto"/>
            </w:tcBorders>
            <w:shd w:val="clear" w:color="auto" w:fill="CCCCCC"/>
          </w:tcPr>
          <w:p w14:paraId="0174A4E0" w14:textId="77777777" w:rsidR="00EC788B" w:rsidRDefault="00EC788B" w:rsidP="00EC788B">
            <w:pPr>
              <w:jc w:val="center"/>
              <w:rPr>
                <w:sz w:val="18"/>
              </w:rPr>
            </w:pPr>
          </w:p>
        </w:tc>
        <w:tc>
          <w:tcPr>
            <w:tcW w:w="0" w:type="auto"/>
            <w:tcBorders>
              <w:bottom w:val="single" w:sz="4" w:space="0" w:color="auto"/>
            </w:tcBorders>
            <w:shd w:val="clear" w:color="auto" w:fill="CCCCCC"/>
          </w:tcPr>
          <w:p w14:paraId="72E5E702" w14:textId="77777777" w:rsidR="00EC788B" w:rsidRDefault="00EC788B" w:rsidP="00EC788B">
            <w:pPr>
              <w:jc w:val="center"/>
              <w:rPr>
                <w:sz w:val="16"/>
              </w:rPr>
            </w:pPr>
            <w:r>
              <w:rPr>
                <w:sz w:val="16"/>
              </w:rPr>
              <w:t>Q1</w:t>
            </w:r>
          </w:p>
        </w:tc>
        <w:tc>
          <w:tcPr>
            <w:tcW w:w="0" w:type="auto"/>
            <w:tcBorders>
              <w:bottom w:val="single" w:sz="4" w:space="0" w:color="auto"/>
            </w:tcBorders>
            <w:shd w:val="clear" w:color="auto" w:fill="CCCCCC"/>
          </w:tcPr>
          <w:p w14:paraId="78DC3C6C" w14:textId="77777777" w:rsidR="00EC788B" w:rsidRDefault="00EC788B" w:rsidP="00EC788B">
            <w:pPr>
              <w:jc w:val="center"/>
              <w:rPr>
                <w:sz w:val="16"/>
              </w:rPr>
            </w:pPr>
            <w:r>
              <w:rPr>
                <w:sz w:val="16"/>
              </w:rPr>
              <w:t>Q2</w:t>
            </w:r>
          </w:p>
        </w:tc>
        <w:tc>
          <w:tcPr>
            <w:tcW w:w="0" w:type="auto"/>
            <w:tcBorders>
              <w:bottom w:val="single" w:sz="4" w:space="0" w:color="auto"/>
            </w:tcBorders>
            <w:shd w:val="clear" w:color="auto" w:fill="CCCCCC"/>
          </w:tcPr>
          <w:p w14:paraId="3406FAFD" w14:textId="77777777" w:rsidR="00EC788B" w:rsidRDefault="00EC788B" w:rsidP="00EC788B">
            <w:pPr>
              <w:jc w:val="center"/>
              <w:rPr>
                <w:sz w:val="16"/>
              </w:rPr>
            </w:pPr>
            <w:r>
              <w:rPr>
                <w:sz w:val="16"/>
              </w:rPr>
              <w:t>Q3</w:t>
            </w:r>
          </w:p>
        </w:tc>
        <w:tc>
          <w:tcPr>
            <w:tcW w:w="0" w:type="auto"/>
            <w:tcBorders>
              <w:bottom w:val="single" w:sz="4" w:space="0" w:color="auto"/>
            </w:tcBorders>
            <w:shd w:val="clear" w:color="auto" w:fill="CCCCCC"/>
          </w:tcPr>
          <w:p w14:paraId="0AD78A37" w14:textId="77777777" w:rsidR="00EC788B" w:rsidRDefault="00EC788B" w:rsidP="00EC788B">
            <w:pPr>
              <w:jc w:val="center"/>
              <w:rPr>
                <w:sz w:val="16"/>
              </w:rPr>
            </w:pPr>
            <w:r>
              <w:rPr>
                <w:sz w:val="16"/>
              </w:rPr>
              <w:t>Q4</w:t>
            </w:r>
          </w:p>
        </w:tc>
        <w:tc>
          <w:tcPr>
            <w:tcW w:w="0" w:type="auto"/>
            <w:vMerge/>
            <w:shd w:val="clear" w:color="auto" w:fill="CCCCCC"/>
          </w:tcPr>
          <w:p w14:paraId="09DE0C57" w14:textId="77777777" w:rsidR="00EC788B" w:rsidRDefault="00EC788B" w:rsidP="00EC788B">
            <w:pPr>
              <w:jc w:val="center"/>
              <w:rPr>
                <w:sz w:val="18"/>
              </w:rPr>
            </w:pPr>
          </w:p>
        </w:tc>
        <w:tc>
          <w:tcPr>
            <w:tcW w:w="0" w:type="auto"/>
            <w:shd w:val="clear" w:color="auto" w:fill="CCCCCC"/>
          </w:tcPr>
          <w:p w14:paraId="268C2D77" w14:textId="77777777" w:rsidR="00EC788B" w:rsidRDefault="00EC788B" w:rsidP="00EC788B">
            <w:pPr>
              <w:jc w:val="center"/>
              <w:rPr>
                <w:sz w:val="16"/>
              </w:rPr>
            </w:pPr>
            <w:r>
              <w:rPr>
                <w:sz w:val="16"/>
              </w:rPr>
              <w:t>Source of Funds</w:t>
            </w:r>
          </w:p>
        </w:tc>
        <w:tc>
          <w:tcPr>
            <w:tcW w:w="2539" w:type="dxa"/>
            <w:shd w:val="clear" w:color="auto" w:fill="CCCCCC"/>
          </w:tcPr>
          <w:p w14:paraId="6AB8E91F" w14:textId="77777777" w:rsidR="00EC788B" w:rsidRDefault="00EC788B" w:rsidP="00EC788B">
            <w:pPr>
              <w:jc w:val="center"/>
              <w:rPr>
                <w:sz w:val="16"/>
              </w:rPr>
            </w:pPr>
            <w:r>
              <w:rPr>
                <w:sz w:val="16"/>
              </w:rPr>
              <w:t>Budget Description</w:t>
            </w:r>
          </w:p>
        </w:tc>
        <w:tc>
          <w:tcPr>
            <w:tcW w:w="953" w:type="dxa"/>
            <w:shd w:val="clear" w:color="auto" w:fill="CCCCCC"/>
          </w:tcPr>
          <w:p w14:paraId="52D4419F" w14:textId="77777777" w:rsidR="00EC788B" w:rsidRDefault="00EC788B" w:rsidP="00EC788B">
            <w:pPr>
              <w:jc w:val="center"/>
              <w:rPr>
                <w:sz w:val="16"/>
              </w:rPr>
            </w:pPr>
            <w:r>
              <w:rPr>
                <w:sz w:val="16"/>
              </w:rPr>
              <w:t>Amount</w:t>
            </w:r>
          </w:p>
          <w:p w14:paraId="33E6582A" w14:textId="77777777" w:rsidR="002E006A" w:rsidRDefault="002E006A" w:rsidP="00EC788B">
            <w:pPr>
              <w:jc w:val="center"/>
              <w:rPr>
                <w:sz w:val="16"/>
              </w:rPr>
            </w:pPr>
            <w:r>
              <w:rPr>
                <w:sz w:val="16"/>
              </w:rPr>
              <w:t>(USD)</w:t>
            </w:r>
          </w:p>
        </w:tc>
      </w:tr>
      <w:tr w:rsidR="0028219A" w14:paraId="07516BA5" w14:textId="77777777" w:rsidTr="00412660">
        <w:trPr>
          <w:cantSplit/>
          <w:trHeight w:val="135"/>
        </w:trPr>
        <w:tc>
          <w:tcPr>
            <w:tcW w:w="14452" w:type="dxa"/>
            <w:gridSpan w:val="11"/>
          </w:tcPr>
          <w:p w14:paraId="67537236" w14:textId="7424ABC3" w:rsidR="0028219A" w:rsidRPr="008E2AF7" w:rsidRDefault="0028219A" w:rsidP="008E2AF7">
            <w:pPr>
              <w:jc w:val="both"/>
              <w:rPr>
                <w:b/>
                <w:bCs/>
                <w:i/>
                <w:sz w:val="22"/>
              </w:rPr>
            </w:pPr>
            <w:r w:rsidRPr="00503FE0">
              <w:rPr>
                <w:b/>
                <w:bCs/>
                <w:i/>
                <w:sz w:val="22"/>
              </w:rPr>
              <w:t xml:space="preserve">Output 1: </w:t>
            </w:r>
            <w:r w:rsidRPr="001F494A">
              <w:rPr>
                <w:i/>
                <w:sz w:val="22"/>
              </w:rPr>
              <w:t>To support Botswana to</w:t>
            </w:r>
            <w:r w:rsidRPr="00503FE0">
              <w:rPr>
                <w:b/>
                <w:bCs/>
                <w:i/>
                <w:sz w:val="22"/>
              </w:rPr>
              <w:t xml:space="preserve"> build resilient health systems</w:t>
            </w:r>
          </w:p>
        </w:tc>
      </w:tr>
      <w:tr w:rsidR="00C5089F" w14:paraId="513FCB19" w14:textId="77777777" w:rsidTr="00412660">
        <w:trPr>
          <w:gridAfter w:val="1"/>
          <w:wAfter w:w="32" w:type="dxa"/>
          <w:cantSplit/>
          <w:trHeight w:val="135"/>
        </w:trPr>
        <w:tc>
          <w:tcPr>
            <w:tcW w:w="2270" w:type="dxa"/>
            <w:vAlign w:val="center"/>
          </w:tcPr>
          <w:p w14:paraId="3B5BFD10" w14:textId="77777777" w:rsidR="001F494A" w:rsidRDefault="00A5382C" w:rsidP="001F494A">
            <w:pPr>
              <w:rPr>
                <w:rFonts w:ascii="Calibri" w:hAnsi="Calibri" w:cs="Calibri"/>
                <w:b/>
                <w:bCs/>
                <w:sz w:val="18"/>
                <w:szCs w:val="18"/>
              </w:rPr>
            </w:pPr>
            <w:r w:rsidRPr="00E37412">
              <w:rPr>
                <w:rFonts w:ascii="Calibri" w:hAnsi="Calibri" w:cs="Calibri"/>
                <w:sz w:val="18"/>
                <w:szCs w:val="18"/>
              </w:rPr>
              <w:t>1.</w:t>
            </w:r>
            <w:r w:rsidR="00AC56D3" w:rsidRPr="00E37412">
              <w:rPr>
                <w:rFonts w:ascii="Calibri" w:hAnsi="Calibri" w:cs="Calibri"/>
                <w:sz w:val="18"/>
                <w:szCs w:val="18"/>
              </w:rPr>
              <w:t>1</w:t>
            </w:r>
            <w:r w:rsidRPr="00E37412">
              <w:rPr>
                <w:rFonts w:ascii="Calibri" w:hAnsi="Calibri" w:cs="Calibri"/>
                <w:sz w:val="18"/>
                <w:szCs w:val="18"/>
              </w:rPr>
              <w:t xml:space="preserve"> </w:t>
            </w:r>
            <w:r w:rsidR="00054D35" w:rsidRPr="00E37412">
              <w:rPr>
                <w:rFonts w:ascii="Calibri" w:hAnsi="Calibri" w:cs="Calibri"/>
                <w:b/>
                <w:bCs/>
                <w:sz w:val="18"/>
                <w:szCs w:val="18"/>
              </w:rPr>
              <w:t>Safe management of Covid-19</w:t>
            </w:r>
            <w:r w:rsidR="004004AB">
              <w:rPr>
                <w:rFonts w:ascii="Calibri" w:hAnsi="Calibri" w:cs="Calibri"/>
                <w:b/>
                <w:bCs/>
                <w:sz w:val="18"/>
                <w:szCs w:val="18"/>
              </w:rPr>
              <w:t xml:space="preserve"> </w:t>
            </w:r>
            <w:r w:rsidR="00054D35" w:rsidRPr="00E37412">
              <w:rPr>
                <w:rFonts w:ascii="Calibri" w:hAnsi="Calibri" w:cs="Calibri"/>
                <w:b/>
                <w:bCs/>
                <w:sz w:val="18"/>
                <w:szCs w:val="18"/>
              </w:rPr>
              <w:t>health care waste</w:t>
            </w:r>
            <w:r w:rsidR="004004AB">
              <w:rPr>
                <w:rFonts w:ascii="Calibri" w:hAnsi="Calibri" w:cs="Calibri"/>
                <w:b/>
                <w:bCs/>
                <w:sz w:val="18"/>
                <w:szCs w:val="18"/>
              </w:rPr>
              <w:t xml:space="preserve"> </w:t>
            </w:r>
          </w:p>
          <w:p w14:paraId="207034E5" w14:textId="77777777" w:rsidR="001F494A" w:rsidRDefault="001F494A" w:rsidP="001F494A">
            <w:pPr>
              <w:rPr>
                <w:rFonts w:ascii="Calibri" w:hAnsi="Calibri" w:cs="Calibri"/>
                <w:sz w:val="18"/>
                <w:szCs w:val="18"/>
              </w:rPr>
            </w:pPr>
          </w:p>
          <w:p w14:paraId="300A18AF" w14:textId="0BA9F9FB" w:rsidR="00D16C50" w:rsidRPr="00E37412" w:rsidRDefault="00054D35" w:rsidP="001F494A">
            <w:pPr>
              <w:rPr>
                <w:rFonts w:ascii="Calibri" w:hAnsi="Calibri" w:cs="Calibri"/>
                <w:sz w:val="18"/>
                <w:szCs w:val="18"/>
              </w:rPr>
            </w:pPr>
            <w:r w:rsidRPr="001F494A">
              <w:rPr>
                <w:rFonts w:ascii="Calibri" w:hAnsi="Calibri" w:cs="Calibri"/>
                <w:b/>
                <w:bCs/>
                <w:sz w:val="18"/>
                <w:szCs w:val="18"/>
              </w:rPr>
              <w:t>Indicator:</w:t>
            </w:r>
            <w:r w:rsidRPr="00E37412">
              <w:rPr>
                <w:rFonts w:ascii="Calibri" w:hAnsi="Calibri" w:cs="Calibri"/>
                <w:sz w:val="18"/>
                <w:szCs w:val="18"/>
              </w:rPr>
              <w:t xml:space="preserve"> reduced microbial load in the waste for safe disposal</w:t>
            </w:r>
          </w:p>
          <w:p w14:paraId="57A6001C" w14:textId="12E7BBEC" w:rsidR="00A93E2E" w:rsidRPr="00E37412" w:rsidRDefault="00A93E2E" w:rsidP="001F494A">
            <w:pPr>
              <w:rPr>
                <w:rFonts w:ascii="Calibri" w:hAnsi="Calibri" w:cs="Calibri"/>
                <w:sz w:val="18"/>
                <w:szCs w:val="18"/>
              </w:rPr>
            </w:pPr>
            <w:r w:rsidRPr="001F494A">
              <w:rPr>
                <w:rFonts w:ascii="Calibri" w:hAnsi="Calibri" w:cs="Calibri"/>
                <w:b/>
                <w:bCs/>
                <w:sz w:val="18"/>
                <w:szCs w:val="18"/>
              </w:rPr>
              <w:t>Target:</w:t>
            </w:r>
            <w:r w:rsidRPr="00E37412">
              <w:rPr>
                <w:rFonts w:ascii="Calibri" w:hAnsi="Calibri" w:cs="Calibri"/>
                <w:sz w:val="18"/>
                <w:szCs w:val="18"/>
              </w:rPr>
              <w:t xml:space="preserve"> 2 decontamination stations</w:t>
            </w:r>
          </w:p>
          <w:p w14:paraId="5B8FB064" w14:textId="55980527" w:rsidR="00282612" w:rsidRPr="00E37412" w:rsidRDefault="00282612" w:rsidP="001F494A">
            <w:pPr>
              <w:rPr>
                <w:rFonts w:ascii="Calibri" w:hAnsi="Calibri" w:cs="Calibri"/>
                <w:sz w:val="18"/>
                <w:szCs w:val="18"/>
              </w:rPr>
            </w:pPr>
            <w:r w:rsidRPr="001F494A">
              <w:rPr>
                <w:rFonts w:ascii="Calibri" w:hAnsi="Calibri" w:cs="Calibri"/>
                <w:b/>
                <w:bCs/>
                <w:sz w:val="18"/>
                <w:szCs w:val="18"/>
              </w:rPr>
              <w:t>Target:</w:t>
            </w:r>
            <w:r w:rsidRPr="00E37412">
              <w:rPr>
                <w:rFonts w:ascii="Calibri" w:hAnsi="Calibri" w:cs="Calibri"/>
                <w:sz w:val="18"/>
                <w:szCs w:val="18"/>
              </w:rPr>
              <w:t xml:space="preserve"> approved guidelines and at least 50 people trained, equal no. of male and female</w:t>
            </w:r>
          </w:p>
        </w:tc>
        <w:tc>
          <w:tcPr>
            <w:tcW w:w="2806" w:type="dxa"/>
            <w:vAlign w:val="center"/>
          </w:tcPr>
          <w:p w14:paraId="6360FB7E" w14:textId="4C1F8503" w:rsidR="00AC56D3" w:rsidRPr="00516813" w:rsidRDefault="00054D35" w:rsidP="001F494A">
            <w:pPr>
              <w:rPr>
                <w:rFonts w:ascii="Calibri" w:hAnsi="Calibri" w:cs="Calibri"/>
                <w:sz w:val="18"/>
                <w:szCs w:val="18"/>
              </w:rPr>
            </w:pPr>
            <w:r w:rsidRPr="00E37412">
              <w:rPr>
                <w:rFonts w:ascii="Calibri" w:hAnsi="Calibri" w:cs="Calibri"/>
                <w:sz w:val="18"/>
                <w:szCs w:val="18"/>
              </w:rPr>
              <w:t>Procurement of equipment to treat or decontaminate Covid-19 waste onsite</w:t>
            </w:r>
            <w:r w:rsidR="00AC56D3" w:rsidRPr="00E37412">
              <w:rPr>
                <w:rFonts w:ascii="Calibri" w:hAnsi="Calibri" w:cs="Calibri"/>
                <w:sz w:val="18"/>
                <w:szCs w:val="18"/>
              </w:rPr>
              <w:t xml:space="preserve"> </w:t>
            </w:r>
          </w:p>
          <w:p w14:paraId="1A9CF627" w14:textId="77777777" w:rsidR="00A93E2E" w:rsidRPr="00516813" w:rsidRDefault="00A93E2E" w:rsidP="001F494A">
            <w:pPr>
              <w:rPr>
                <w:rFonts w:ascii="Calibri" w:hAnsi="Calibri" w:cs="Calibri"/>
                <w:sz w:val="18"/>
                <w:szCs w:val="18"/>
              </w:rPr>
            </w:pPr>
          </w:p>
          <w:p w14:paraId="129C06CB" w14:textId="77777777" w:rsidR="00A93E2E" w:rsidRPr="00516813" w:rsidRDefault="00A93E2E" w:rsidP="001F494A">
            <w:pPr>
              <w:rPr>
                <w:rFonts w:ascii="Calibri" w:hAnsi="Calibri" w:cs="Calibri"/>
                <w:sz w:val="18"/>
                <w:szCs w:val="18"/>
              </w:rPr>
            </w:pPr>
          </w:p>
          <w:p w14:paraId="29D7B7E5" w14:textId="59B5C941" w:rsidR="00054D35" w:rsidRPr="00E37412" w:rsidRDefault="00AC56D3" w:rsidP="001F494A">
            <w:pPr>
              <w:rPr>
                <w:rFonts w:ascii="Calibri" w:hAnsi="Calibri" w:cs="Calibri"/>
                <w:sz w:val="18"/>
                <w:szCs w:val="18"/>
              </w:rPr>
            </w:pPr>
            <w:r w:rsidRPr="00516813">
              <w:rPr>
                <w:rFonts w:ascii="Calibri" w:hAnsi="Calibri" w:cs="Calibri"/>
                <w:sz w:val="18"/>
                <w:szCs w:val="18"/>
              </w:rPr>
              <w:t xml:space="preserve">Consultant to develop </w:t>
            </w:r>
            <w:r w:rsidR="009067CA">
              <w:rPr>
                <w:rFonts w:ascii="Calibri" w:hAnsi="Calibri" w:cs="Calibri"/>
                <w:sz w:val="18"/>
                <w:szCs w:val="18"/>
              </w:rPr>
              <w:t xml:space="preserve">waste management </w:t>
            </w:r>
            <w:r w:rsidRPr="00516813">
              <w:rPr>
                <w:rFonts w:ascii="Calibri" w:hAnsi="Calibri" w:cs="Calibri"/>
                <w:sz w:val="18"/>
                <w:szCs w:val="18"/>
              </w:rPr>
              <w:t xml:space="preserve">guidelines and train personnel on Covid-19 waste handling </w:t>
            </w:r>
            <w:r w:rsidR="0091050B">
              <w:rPr>
                <w:rFonts w:ascii="Calibri" w:hAnsi="Calibri" w:cs="Calibri"/>
                <w:sz w:val="18"/>
                <w:szCs w:val="18"/>
              </w:rPr>
              <w:t>and safe disposal.</w:t>
            </w:r>
          </w:p>
        </w:tc>
        <w:tc>
          <w:tcPr>
            <w:tcW w:w="0" w:type="auto"/>
            <w:vAlign w:val="center"/>
          </w:tcPr>
          <w:p w14:paraId="53B692B3" w14:textId="77777777" w:rsidR="00054D35" w:rsidRPr="00E37412" w:rsidRDefault="00054D35" w:rsidP="001F494A">
            <w:pPr>
              <w:rPr>
                <w:rFonts w:ascii="Calibri" w:hAnsi="Calibri" w:cs="Calibri"/>
                <w:sz w:val="18"/>
                <w:szCs w:val="18"/>
              </w:rPr>
            </w:pPr>
          </w:p>
        </w:tc>
        <w:tc>
          <w:tcPr>
            <w:tcW w:w="0" w:type="auto"/>
            <w:vAlign w:val="center"/>
          </w:tcPr>
          <w:p w14:paraId="1E26B3F2" w14:textId="77777777" w:rsidR="00054D35" w:rsidRPr="00E37412" w:rsidRDefault="00054D35" w:rsidP="001F494A">
            <w:pPr>
              <w:rPr>
                <w:rFonts w:ascii="Calibri" w:hAnsi="Calibri" w:cs="Calibri"/>
                <w:sz w:val="18"/>
                <w:szCs w:val="18"/>
              </w:rPr>
            </w:pPr>
            <w:r w:rsidRPr="00E37412">
              <w:rPr>
                <w:rFonts w:ascii="Calibri" w:hAnsi="Calibri" w:cs="Calibri"/>
                <w:sz w:val="18"/>
                <w:szCs w:val="18"/>
              </w:rPr>
              <w:t>x</w:t>
            </w:r>
          </w:p>
        </w:tc>
        <w:tc>
          <w:tcPr>
            <w:tcW w:w="0" w:type="auto"/>
            <w:vAlign w:val="center"/>
          </w:tcPr>
          <w:p w14:paraId="4DD2195D" w14:textId="77777777" w:rsidR="00054D35" w:rsidRPr="00E37412" w:rsidRDefault="00054D35" w:rsidP="001F494A">
            <w:pPr>
              <w:rPr>
                <w:rFonts w:ascii="Calibri" w:hAnsi="Calibri" w:cs="Calibri"/>
                <w:sz w:val="18"/>
                <w:szCs w:val="18"/>
              </w:rPr>
            </w:pPr>
            <w:r w:rsidRPr="00E37412">
              <w:rPr>
                <w:rFonts w:ascii="Calibri" w:hAnsi="Calibri" w:cs="Calibri"/>
                <w:sz w:val="18"/>
                <w:szCs w:val="18"/>
              </w:rPr>
              <w:t>x</w:t>
            </w:r>
          </w:p>
        </w:tc>
        <w:tc>
          <w:tcPr>
            <w:tcW w:w="0" w:type="auto"/>
            <w:vAlign w:val="center"/>
          </w:tcPr>
          <w:p w14:paraId="1023E572" w14:textId="77777777" w:rsidR="00054D35" w:rsidRPr="00E37412" w:rsidRDefault="00054D35" w:rsidP="001F494A">
            <w:pPr>
              <w:rPr>
                <w:rFonts w:ascii="Calibri" w:hAnsi="Calibri" w:cs="Calibri"/>
                <w:sz w:val="18"/>
                <w:szCs w:val="18"/>
              </w:rPr>
            </w:pPr>
          </w:p>
        </w:tc>
        <w:tc>
          <w:tcPr>
            <w:tcW w:w="0" w:type="auto"/>
            <w:vAlign w:val="center"/>
          </w:tcPr>
          <w:p w14:paraId="4C260607" w14:textId="77777777" w:rsidR="009067CA" w:rsidRDefault="00054D35" w:rsidP="001F494A">
            <w:pPr>
              <w:rPr>
                <w:rFonts w:ascii="Calibri" w:hAnsi="Calibri" w:cs="Calibri"/>
                <w:sz w:val="18"/>
                <w:szCs w:val="18"/>
              </w:rPr>
            </w:pPr>
            <w:r w:rsidRPr="00E37412">
              <w:rPr>
                <w:rFonts w:ascii="Calibri" w:hAnsi="Calibri" w:cs="Calibri"/>
                <w:sz w:val="18"/>
                <w:szCs w:val="18"/>
              </w:rPr>
              <w:t>Ministry of Environment Natural Resources Conservation and Tourism</w:t>
            </w:r>
          </w:p>
          <w:p w14:paraId="69C21C8C" w14:textId="688A8084" w:rsidR="009067CA" w:rsidRDefault="009067CA" w:rsidP="001F494A">
            <w:pPr>
              <w:numPr>
                <w:ilvl w:val="0"/>
                <w:numId w:val="51"/>
              </w:numPr>
              <w:rPr>
                <w:rFonts w:ascii="Calibri" w:hAnsi="Calibri" w:cs="Calibri"/>
                <w:sz w:val="18"/>
                <w:szCs w:val="18"/>
              </w:rPr>
            </w:pPr>
            <w:r>
              <w:rPr>
                <w:rFonts w:ascii="Calibri" w:hAnsi="Calibri" w:cs="Calibri"/>
                <w:sz w:val="18"/>
                <w:szCs w:val="18"/>
              </w:rPr>
              <w:t xml:space="preserve">Department of Waste Management and Pollution </w:t>
            </w:r>
            <w:r w:rsidR="003C2827">
              <w:rPr>
                <w:rFonts w:ascii="Calibri" w:hAnsi="Calibri" w:cs="Calibri"/>
                <w:sz w:val="18"/>
                <w:szCs w:val="18"/>
              </w:rPr>
              <w:t>C</w:t>
            </w:r>
            <w:r>
              <w:rPr>
                <w:rFonts w:ascii="Calibri" w:hAnsi="Calibri" w:cs="Calibri"/>
                <w:sz w:val="18"/>
                <w:szCs w:val="18"/>
              </w:rPr>
              <w:t>ontrol</w:t>
            </w:r>
          </w:p>
          <w:p w14:paraId="56CE172D" w14:textId="73322CD9" w:rsidR="00054D35" w:rsidRPr="00E37412" w:rsidRDefault="009067CA" w:rsidP="001F494A">
            <w:pPr>
              <w:numPr>
                <w:ilvl w:val="0"/>
                <w:numId w:val="51"/>
              </w:numPr>
              <w:rPr>
                <w:rFonts w:ascii="Calibri" w:hAnsi="Calibri" w:cs="Calibri"/>
                <w:sz w:val="18"/>
                <w:szCs w:val="18"/>
              </w:rPr>
            </w:pPr>
            <w:r>
              <w:rPr>
                <w:rFonts w:ascii="Calibri" w:hAnsi="Calibri" w:cs="Calibri"/>
                <w:sz w:val="18"/>
                <w:szCs w:val="18"/>
              </w:rPr>
              <w:t>Ministry of Health</w:t>
            </w:r>
            <w:r w:rsidR="003F626C">
              <w:rPr>
                <w:rFonts w:ascii="Calibri" w:hAnsi="Calibri" w:cs="Calibri"/>
                <w:sz w:val="18"/>
                <w:szCs w:val="18"/>
              </w:rPr>
              <w:t xml:space="preserve"> and Wellness</w:t>
            </w:r>
            <w:r w:rsidR="008A4FE1">
              <w:rPr>
                <w:rFonts w:ascii="Calibri" w:hAnsi="Calibri" w:cs="Calibri"/>
                <w:sz w:val="18"/>
                <w:szCs w:val="18"/>
              </w:rPr>
              <w:t xml:space="preserve">/ </w:t>
            </w:r>
          </w:p>
        </w:tc>
        <w:tc>
          <w:tcPr>
            <w:tcW w:w="0" w:type="auto"/>
            <w:vAlign w:val="center"/>
          </w:tcPr>
          <w:p w14:paraId="3B5BFDE7" w14:textId="4C5C9E2D" w:rsidR="00054D35" w:rsidRPr="00E37412" w:rsidRDefault="00062C91" w:rsidP="001F494A">
            <w:pPr>
              <w:rPr>
                <w:rFonts w:ascii="Calibri" w:hAnsi="Calibri" w:cs="Calibri"/>
                <w:sz w:val="18"/>
                <w:szCs w:val="18"/>
              </w:rPr>
            </w:pPr>
            <w:r>
              <w:rPr>
                <w:rFonts w:ascii="Calibri" w:hAnsi="Calibri" w:cs="Calibri"/>
                <w:sz w:val="18"/>
                <w:szCs w:val="18"/>
              </w:rPr>
              <w:t>RRF</w:t>
            </w:r>
          </w:p>
        </w:tc>
        <w:tc>
          <w:tcPr>
            <w:tcW w:w="2539" w:type="dxa"/>
            <w:vAlign w:val="center"/>
          </w:tcPr>
          <w:p w14:paraId="5328579D" w14:textId="77777777" w:rsidR="00054D35" w:rsidRPr="00E37412" w:rsidRDefault="00054D35" w:rsidP="001F494A">
            <w:pPr>
              <w:rPr>
                <w:rFonts w:ascii="Calibri" w:hAnsi="Calibri" w:cs="Calibri"/>
                <w:sz w:val="18"/>
                <w:szCs w:val="18"/>
              </w:rPr>
            </w:pPr>
          </w:p>
        </w:tc>
        <w:tc>
          <w:tcPr>
            <w:tcW w:w="953" w:type="dxa"/>
            <w:vAlign w:val="center"/>
          </w:tcPr>
          <w:p w14:paraId="4DB613ED" w14:textId="77777777" w:rsidR="00AC56D3" w:rsidRPr="00E37412" w:rsidRDefault="00AC56D3" w:rsidP="001F494A">
            <w:pPr>
              <w:rPr>
                <w:rFonts w:ascii="Calibri" w:hAnsi="Calibri" w:cs="Calibri"/>
                <w:sz w:val="18"/>
                <w:szCs w:val="18"/>
              </w:rPr>
            </w:pPr>
          </w:p>
          <w:p w14:paraId="5D274888" w14:textId="77777777" w:rsidR="00AC56D3" w:rsidRPr="00516813" w:rsidRDefault="00054D35" w:rsidP="001F494A">
            <w:pPr>
              <w:rPr>
                <w:rFonts w:ascii="Calibri" w:hAnsi="Calibri" w:cs="Calibri"/>
                <w:sz w:val="18"/>
                <w:szCs w:val="18"/>
              </w:rPr>
            </w:pPr>
            <w:r w:rsidRPr="00E37412">
              <w:rPr>
                <w:rFonts w:ascii="Calibri" w:hAnsi="Calibri" w:cs="Calibri"/>
                <w:sz w:val="18"/>
                <w:szCs w:val="18"/>
              </w:rPr>
              <w:t>100</w:t>
            </w:r>
            <w:r w:rsidR="002E006A" w:rsidRPr="00E37412">
              <w:rPr>
                <w:rFonts w:ascii="Calibri" w:hAnsi="Calibri" w:cs="Calibri"/>
                <w:sz w:val="18"/>
                <w:szCs w:val="18"/>
              </w:rPr>
              <w:t>,000</w:t>
            </w:r>
          </w:p>
          <w:p w14:paraId="471676A7" w14:textId="77777777" w:rsidR="00AC56D3" w:rsidRPr="00516813" w:rsidRDefault="00AC56D3" w:rsidP="001F494A">
            <w:pPr>
              <w:rPr>
                <w:rFonts w:ascii="Calibri" w:hAnsi="Calibri" w:cs="Calibri"/>
                <w:sz w:val="18"/>
                <w:szCs w:val="18"/>
              </w:rPr>
            </w:pPr>
          </w:p>
          <w:p w14:paraId="43D2B810" w14:textId="77777777" w:rsidR="00AC56D3" w:rsidRPr="00516813" w:rsidRDefault="00AC56D3" w:rsidP="001F494A">
            <w:pPr>
              <w:rPr>
                <w:rFonts w:ascii="Calibri" w:hAnsi="Calibri" w:cs="Calibri"/>
                <w:sz w:val="18"/>
                <w:szCs w:val="18"/>
              </w:rPr>
            </w:pPr>
          </w:p>
          <w:p w14:paraId="05EC1E06" w14:textId="77777777" w:rsidR="00AC56D3" w:rsidRPr="00516813" w:rsidRDefault="00AC56D3" w:rsidP="001F494A">
            <w:pPr>
              <w:rPr>
                <w:rFonts w:ascii="Calibri" w:hAnsi="Calibri" w:cs="Calibri"/>
                <w:sz w:val="18"/>
                <w:szCs w:val="18"/>
              </w:rPr>
            </w:pPr>
          </w:p>
          <w:p w14:paraId="4E488859" w14:textId="77777777" w:rsidR="00AC56D3" w:rsidRPr="00516813" w:rsidRDefault="00AC56D3" w:rsidP="001F494A">
            <w:pPr>
              <w:rPr>
                <w:rFonts w:ascii="Calibri" w:hAnsi="Calibri" w:cs="Calibri"/>
                <w:sz w:val="18"/>
                <w:szCs w:val="18"/>
              </w:rPr>
            </w:pPr>
          </w:p>
          <w:p w14:paraId="4FA392B3" w14:textId="77777777" w:rsidR="00054D35" w:rsidRPr="00E37412" w:rsidRDefault="00AC56D3" w:rsidP="001F494A">
            <w:pPr>
              <w:rPr>
                <w:rFonts w:ascii="Calibri" w:hAnsi="Calibri" w:cs="Calibri"/>
                <w:sz w:val="18"/>
                <w:szCs w:val="18"/>
              </w:rPr>
            </w:pPr>
            <w:r w:rsidRPr="00516813">
              <w:rPr>
                <w:rFonts w:ascii="Calibri" w:hAnsi="Calibri" w:cs="Calibri"/>
                <w:sz w:val="18"/>
                <w:szCs w:val="18"/>
              </w:rPr>
              <w:t>5,000</w:t>
            </w:r>
          </w:p>
        </w:tc>
      </w:tr>
      <w:tr w:rsidR="00C5089F" w14:paraId="66FFD03D" w14:textId="77777777" w:rsidTr="00412660">
        <w:trPr>
          <w:gridAfter w:val="1"/>
          <w:wAfter w:w="32" w:type="dxa"/>
          <w:cantSplit/>
          <w:trHeight w:val="135"/>
        </w:trPr>
        <w:tc>
          <w:tcPr>
            <w:tcW w:w="2270" w:type="dxa"/>
            <w:vAlign w:val="center"/>
          </w:tcPr>
          <w:p w14:paraId="175F5168" w14:textId="77777777" w:rsidR="00054D35" w:rsidRPr="00E37412" w:rsidRDefault="00A5382C" w:rsidP="008E2AF7">
            <w:pPr>
              <w:rPr>
                <w:rFonts w:ascii="Calibri" w:hAnsi="Calibri" w:cs="Calibri"/>
                <w:sz w:val="18"/>
                <w:szCs w:val="18"/>
              </w:rPr>
            </w:pPr>
            <w:r w:rsidRPr="00E37412">
              <w:rPr>
                <w:rFonts w:ascii="Calibri" w:hAnsi="Calibri" w:cs="Calibri"/>
                <w:sz w:val="18"/>
                <w:szCs w:val="18"/>
              </w:rPr>
              <w:t>1.</w:t>
            </w:r>
            <w:r w:rsidR="00AC56D3" w:rsidRPr="00E37412">
              <w:rPr>
                <w:rFonts w:ascii="Calibri" w:hAnsi="Calibri" w:cs="Calibri"/>
                <w:sz w:val="18"/>
                <w:szCs w:val="18"/>
              </w:rPr>
              <w:t>2</w:t>
            </w:r>
            <w:r w:rsidRPr="00E37412">
              <w:rPr>
                <w:rFonts w:ascii="Calibri" w:hAnsi="Calibri" w:cs="Calibri"/>
                <w:sz w:val="18"/>
                <w:szCs w:val="18"/>
              </w:rPr>
              <w:t xml:space="preserve"> </w:t>
            </w:r>
            <w:r w:rsidR="00054D35" w:rsidRPr="00E37412">
              <w:rPr>
                <w:rFonts w:ascii="Calibri" w:hAnsi="Calibri" w:cs="Calibri"/>
                <w:b/>
                <w:bCs/>
                <w:sz w:val="18"/>
                <w:szCs w:val="18"/>
              </w:rPr>
              <w:t>Clear guidelines</w:t>
            </w:r>
            <w:r w:rsidR="00054D35" w:rsidRPr="00E37412">
              <w:rPr>
                <w:rFonts w:ascii="Calibri" w:hAnsi="Calibri" w:cs="Calibri"/>
                <w:sz w:val="18"/>
                <w:szCs w:val="18"/>
              </w:rPr>
              <w:t xml:space="preserve"> </w:t>
            </w:r>
            <w:r w:rsidR="00054D35" w:rsidRPr="001F494A">
              <w:rPr>
                <w:rFonts w:ascii="Calibri" w:hAnsi="Calibri" w:cs="Calibri"/>
                <w:b/>
                <w:bCs/>
                <w:sz w:val="18"/>
                <w:szCs w:val="18"/>
              </w:rPr>
              <w:t>for healthcare professionals,</w:t>
            </w:r>
            <w:r w:rsidR="00054D35" w:rsidRPr="00E37412">
              <w:rPr>
                <w:rFonts w:ascii="Calibri" w:hAnsi="Calibri" w:cs="Calibri"/>
                <w:sz w:val="18"/>
                <w:szCs w:val="18"/>
              </w:rPr>
              <w:t xml:space="preserve"> correct work practices, and appropriate use of PPE</w:t>
            </w:r>
          </w:p>
          <w:p w14:paraId="3EC2B5A8" w14:textId="440A98A9" w:rsidR="00054D35" w:rsidRPr="00E37412" w:rsidRDefault="00054D35" w:rsidP="008E2AF7">
            <w:pPr>
              <w:rPr>
                <w:rFonts w:ascii="Calibri" w:hAnsi="Calibri" w:cs="Calibri"/>
                <w:sz w:val="18"/>
                <w:szCs w:val="18"/>
              </w:rPr>
            </w:pPr>
            <w:r w:rsidRPr="00E37412">
              <w:rPr>
                <w:rFonts w:ascii="Calibri" w:hAnsi="Calibri" w:cs="Calibri"/>
                <w:sz w:val="18"/>
                <w:szCs w:val="18"/>
              </w:rPr>
              <w:t>Indicator: no or reduced infection rates</w:t>
            </w:r>
          </w:p>
        </w:tc>
        <w:tc>
          <w:tcPr>
            <w:tcW w:w="2806" w:type="dxa"/>
            <w:vAlign w:val="center"/>
          </w:tcPr>
          <w:p w14:paraId="4EBFD4AF" w14:textId="77777777" w:rsidR="00054D35" w:rsidRDefault="00054D35" w:rsidP="008E2AF7">
            <w:pPr>
              <w:rPr>
                <w:rFonts w:ascii="Calibri" w:hAnsi="Calibri" w:cs="Calibri"/>
                <w:sz w:val="18"/>
                <w:szCs w:val="18"/>
              </w:rPr>
            </w:pPr>
            <w:r w:rsidRPr="00E37412">
              <w:rPr>
                <w:rFonts w:ascii="Calibri" w:hAnsi="Calibri" w:cs="Calibri"/>
                <w:sz w:val="18"/>
                <w:szCs w:val="18"/>
              </w:rPr>
              <w:t>Procurement of appropriate Personal Protection Equipment (PPE) for handling waste</w:t>
            </w:r>
          </w:p>
          <w:p w14:paraId="304F1192" w14:textId="77777777" w:rsidR="00D23181" w:rsidRPr="00E37412" w:rsidRDefault="00D23181" w:rsidP="008E2AF7">
            <w:pPr>
              <w:rPr>
                <w:rFonts w:ascii="Calibri" w:hAnsi="Calibri" w:cs="Calibri"/>
                <w:sz w:val="18"/>
                <w:szCs w:val="18"/>
              </w:rPr>
            </w:pPr>
            <w:r>
              <w:rPr>
                <w:rFonts w:ascii="Calibri" w:hAnsi="Calibri" w:cs="Calibri"/>
                <w:sz w:val="18"/>
                <w:szCs w:val="18"/>
              </w:rPr>
              <w:t>Development and dissemination of guidelines on safe disposal, management and treatment of waste.</w:t>
            </w:r>
          </w:p>
        </w:tc>
        <w:tc>
          <w:tcPr>
            <w:tcW w:w="0" w:type="auto"/>
            <w:vAlign w:val="center"/>
          </w:tcPr>
          <w:p w14:paraId="6461D944" w14:textId="77777777" w:rsidR="00054D35" w:rsidRPr="00E37412" w:rsidRDefault="00054D35" w:rsidP="008E2AF7">
            <w:pPr>
              <w:rPr>
                <w:rFonts w:ascii="Calibri" w:hAnsi="Calibri" w:cs="Calibri"/>
                <w:sz w:val="18"/>
                <w:szCs w:val="18"/>
              </w:rPr>
            </w:pPr>
          </w:p>
        </w:tc>
        <w:tc>
          <w:tcPr>
            <w:tcW w:w="0" w:type="auto"/>
            <w:vAlign w:val="center"/>
          </w:tcPr>
          <w:p w14:paraId="18D8EDA2" w14:textId="77777777" w:rsidR="00054D35" w:rsidRPr="00E37412" w:rsidRDefault="00054D35" w:rsidP="008E2AF7">
            <w:pPr>
              <w:rPr>
                <w:rFonts w:ascii="Calibri" w:hAnsi="Calibri" w:cs="Calibri"/>
                <w:sz w:val="18"/>
                <w:szCs w:val="18"/>
              </w:rPr>
            </w:pPr>
            <w:r w:rsidRPr="00E37412">
              <w:rPr>
                <w:rFonts w:ascii="Calibri" w:hAnsi="Calibri" w:cs="Calibri"/>
                <w:sz w:val="18"/>
                <w:szCs w:val="18"/>
              </w:rPr>
              <w:t>x</w:t>
            </w:r>
          </w:p>
        </w:tc>
        <w:tc>
          <w:tcPr>
            <w:tcW w:w="0" w:type="auto"/>
            <w:vAlign w:val="center"/>
          </w:tcPr>
          <w:p w14:paraId="552110DB" w14:textId="77777777" w:rsidR="00054D35" w:rsidRPr="00E37412" w:rsidRDefault="00054D35" w:rsidP="008E2AF7">
            <w:pPr>
              <w:rPr>
                <w:rFonts w:ascii="Calibri" w:hAnsi="Calibri" w:cs="Calibri"/>
                <w:sz w:val="18"/>
                <w:szCs w:val="18"/>
              </w:rPr>
            </w:pPr>
            <w:r w:rsidRPr="00E37412">
              <w:rPr>
                <w:rFonts w:ascii="Calibri" w:hAnsi="Calibri" w:cs="Calibri"/>
                <w:sz w:val="18"/>
                <w:szCs w:val="18"/>
              </w:rPr>
              <w:t>x</w:t>
            </w:r>
          </w:p>
        </w:tc>
        <w:tc>
          <w:tcPr>
            <w:tcW w:w="0" w:type="auto"/>
            <w:vAlign w:val="center"/>
          </w:tcPr>
          <w:p w14:paraId="70907374" w14:textId="77777777" w:rsidR="00054D35" w:rsidRPr="00E37412" w:rsidRDefault="00054D35" w:rsidP="008E2AF7">
            <w:pPr>
              <w:rPr>
                <w:rFonts w:ascii="Calibri" w:hAnsi="Calibri" w:cs="Calibri"/>
                <w:sz w:val="18"/>
                <w:szCs w:val="18"/>
              </w:rPr>
            </w:pPr>
          </w:p>
        </w:tc>
        <w:tc>
          <w:tcPr>
            <w:tcW w:w="0" w:type="auto"/>
            <w:vAlign w:val="center"/>
          </w:tcPr>
          <w:p w14:paraId="12B53C21" w14:textId="77777777" w:rsidR="000B0B29" w:rsidRDefault="00054D35" w:rsidP="008E2AF7">
            <w:pPr>
              <w:rPr>
                <w:rFonts w:ascii="Calibri" w:hAnsi="Calibri" w:cs="Calibri"/>
                <w:sz w:val="18"/>
                <w:szCs w:val="18"/>
              </w:rPr>
            </w:pPr>
            <w:r w:rsidRPr="00E37412">
              <w:rPr>
                <w:rFonts w:ascii="Calibri" w:hAnsi="Calibri" w:cs="Calibri"/>
                <w:sz w:val="18"/>
                <w:szCs w:val="18"/>
              </w:rPr>
              <w:t>Ministry of Environment Natural Resources Conservation and Tourism</w:t>
            </w:r>
          </w:p>
          <w:p w14:paraId="4B66A29F" w14:textId="77777777" w:rsidR="000B0B29" w:rsidRDefault="000B0B29" w:rsidP="008E2AF7">
            <w:pPr>
              <w:rPr>
                <w:rFonts w:ascii="Calibri" w:hAnsi="Calibri" w:cs="Calibri"/>
                <w:sz w:val="18"/>
                <w:szCs w:val="18"/>
              </w:rPr>
            </w:pPr>
          </w:p>
          <w:p w14:paraId="70AA176F" w14:textId="74827244" w:rsidR="00054D35" w:rsidRPr="00E37412" w:rsidRDefault="008A4FE1" w:rsidP="008E2AF7">
            <w:pPr>
              <w:rPr>
                <w:rFonts w:ascii="Calibri" w:hAnsi="Calibri" w:cs="Calibri"/>
                <w:sz w:val="18"/>
                <w:szCs w:val="18"/>
              </w:rPr>
            </w:pPr>
            <w:r>
              <w:rPr>
                <w:rFonts w:ascii="Calibri" w:hAnsi="Calibri" w:cs="Calibri"/>
                <w:sz w:val="18"/>
                <w:szCs w:val="18"/>
              </w:rPr>
              <w:t>Ministry of Health and Wellness</w:t>
            </w:r>
          </w:p>
        </w:tc>
        <w:tc>
          <w:tcPr>
            <w:tcW w:w="0" w:type="auto"/>
            <w:vAlign w:val="center"/>
          </w:tcPr>
          <w:p w14:paraId="4851E58D" w14:textId="6C4B2042" w:rsidR="00054D35" w:rsidRPr="00E37412" w:rsidRDefault="00A12934" w:rsidP="008E2AF7">
            <w:pPr>
              <w:rPr>
                <w:rFonts w:ascii="Calibri" w:hAnsi="Calibri" w:cs="Calibri"/>
                <w:sz w:val="18"/>
                <w:szCs w:val="18"/>
              </w:rPr>
            </w:pPr>
            <w:r>
              <w:rPr>
                <w:rFonts w:ascii="Calibri" w:hAnsi="Calibri" w:cs="Calibri"/>
                <w:sz w:val="18"/>
                <w:szCs w:val="18"/>
              </w:rPr>
              <w:t>RRF</w:t>
            </w:r>
          </w:p>
        </w:tc>
        <w:tc>
          <w:tcPr>
            <w:tcW w:w="2539" w:type="dxa"/>
            <w:vAlign w:val="center"/>
          </w:tcPr>
          <w:p w14:paraId="08E01F2D" w14:textId="77777777" w:rsidR="00054D35" w:rsidRPr="00E37412" w:rsidRDefault="00054D35" w:rsidP="008E2AF7">
            <w:pPr>
              <w:rPr>
                <w:rFonts w:ascii="Calibri" w:hAnsi="Calibri" w:cs="Calibri"/>
                <w:sz w:val="18"/>
                <w:szCs w:val="18"/>
              </w:rPr>
            </w:pPr>
          </w:p>
        </w:tc>
        <w:tc>
          <w:tcPr>
            <w:tcW w:w="953" w:type="dxa"/>
            <w:vAlign w:val="center"/>
          </w:tcPr>
          <w:p w14:paraId="1918C9BB" w14:textId="77777777" w:rsidR="00054D35" w:rsidRPr="00E37412" w:rsidRDefault="00054D35" w:rsidP="008E2AF7">
            <w:pPr>
              <w:rPr>
                <w:rFonts w:ascii="Calibri" w:hAnsi="Calibri" w:cs="Calibri"/>
                <w:sz w:val="18"/>
                <w:szCs w:val="18"/>
              </w:rPr>
            </w:pPr>
            <w:r w:rsidRPr="00E37412">
              <w:rPr>
                <w:rFonts w:ascii="Calibri" w:hAnsi="Calibri" w:cs="Calibri"/>
                <w:sz w:val="18"/>
                <w:szCs w:val="18"/>
              </w:rPr>
              <w:t>10</w:t>
            </w:r>
            <w:r w:rsidR="002E006A" w:rsidRPr="00E37412">
              <w:rPr>
                <w:rFonts w:ascii="Calibri" w:hAnsi="Calibri" w:cs="Calibri"/>
                <w:sz w:val="18"/>
                <w:szCs w:val="18"/>
              </w:rPr>
              <w:t>,000</w:t>
            </w:r>
          </w:p>
        </w:tc>
      </w:tr>
      <w:tr w:rsidR="00C5089F" w14:paraId="22C6FBC6" w14:textId="77777777" w:rsidTr="00412660">
        <w:trPr>
          <w:gridAfter w:val="1"/>
          <w:wAfter w:w="32" w:type="dxa"/>
          <w:cantSplit/>
          <w:trHeight w:val="135"/>
        </w:trPr>
        <w:tc>
          <w:tcPr>
            <w:tcW w:w="2270" w:type="dxa"/>
            <w:vAlign w:val="center"/>
          </w:tcPr>
          <w:p w14:paraId="7EE4B509" w14:textId="77777777" w:rsidR="00054D35" w:rsidRPr="00E37412" w:rsidRDefault="00A5382C" w:rsidP="001F494A">
            <w:pPr>
              <w:rPr>
                <w:rFonts w:ascii="Calibri" w:hAnsi="Calibri" w:cs="Calibri"/>
                <w:sz w:val="18"/>
                <w:szCs w:val="18"/>
              </w:rPr>
            </w:pPr>
            <w:r w:rsidRPr="00E37412">
              <w:rPr>
                <w:rFonts w:ascii="Calibri" w:hAnsi="Calibri" w:cs="Calibri"/>
                <w:sz w:val="18"/>
                <w:szCs w:val="18"/>
              </w:rPr>
              <w:t>1.</w:t>
            </w:r>
            <w:r w:rsidR="00AC56D3" w:rsidRPr="00E37412">
              <w:rPr>
                <w:rFonts w:ascii="Calibri" w:hAnsi="Calibri" w:cs="Calibri"/>
                <w:sz w:val="18"/>
                <w:szCs w:val="18"/>
              </w:rPr>
              <w:t>3</w:t>
            </w:r>
            <w:r w:rsidRPr="00E37412">
              <w:rPr>
                <w:rFonts w:ascii="Calibri" w:hAnsi="Calibri" w:cs="Calibri"/>
                <w:sz w:val="18"/>
                <w:szCs w:val="18"/>
              </w:rPr>
              <w:t xml:space="preserve"> </w:t>
            </w:r>
            <w:r w:rsidR="00054D35" w:rsidRPr="00E37412">
              <w:rPr>
                <w:rFonts w:ascii="Calibri" w:hAnsi="Calibri" w:cs="Calibri"/>
                <w:b/>
                <w:bCs/>
                <w:sz w:val="18"/>
                <w:szCs w:val="18"/>
              </w:rPr>
              <w:t>Good hand hygiene</w:t>
            </w:r>
          </w:p>
          <w:p w14:paraId="1111BDC8" w14:textId="77777777" w:rsidR="001F494A" w:rsidRDefault="001F494A" w:rsidP="001F494A">
            <w:pPr>
              <w:rPr>
                <w:rFonts w:ascii="Calibri" w:hAnsi="Calibri" w:cs="Calibri"/>
                <w:sz w:val="18"/>
                <w:szCs w:val="18"/>
              </w:rPr>
            </w:pPr>
          </w:p>
          <w:p w14:paraId="2702044B" w14:textId="5F2106E1" w:rsidR="00054D35" w:rsidRPr="00E37412" w:rsidRDefault="00054D35" w:rsidP="001F494A">
            <w:pPr>
              <w:rPr>
                <w:rFonts w:ascii="Calibri" w:hAnsi="Calibri" w:cs="Calibri"/>
                <w:sz w:val="18"/>
                <w:szCs w:val="18"/>
              </w:rPr>
            </w:pPr>
            <w:r w:rsidRPr="008E2AF7">
              <w:rPr>
                <w:rFonts w:ascii="Calibri" w:hAnsi="Calibri" w:cs="Calibri"/>
                <w:b/>
                <w:bCs/>
                <w:sz w:val="18"/>
                <w:szCs w:val="18"/>
              </w:rPr>
              <w:t>Indicator:</w:t>
            </w:r>
            <w:r w:rsidRPr="00E37412">
              <w:rPr>
                <w:rFonts w:ascii="Calibri" w:hAnsi="Calibri" w:cs="Calibri"/>
                <w:sz w:val="18"/>
                <w:szCs w:val="18"/>
              </w:rPr>
              <w:t xml:space="preserve"> availability of hand sanitizers (50L produced daily)</w:t>
            </w:r>
          </w:p>
        </w:tc>
        <w:tc>
          <w:tcPr>
            <w:tcW w:w="2806" w:type="dxa"/>
            <w:vAlign w:val="center"/>
          </w:tcPr>
          <w:p w14:paraId="136B8BFD" w14:textId="77777777" w:rsidR="00054D35" w:rsidRPr="00E37412" w:rsidRDefault="00054D35" w:rsidP="001F494A">
            <w:pPr>
              <w:rPr>
                <w:rFonts w:ascii="Calibri" w:hAnsi="Calibri" w:cs="Calibri"/>
                <w:sz w:val="18"/>
                <w:szCs w:val="18"/>
              </w:rPr>
            </w:pPr>
            <w:r w:rsidRPr="00E37412">
              <w:rPr>
                <w:rFonts w:ascii="Calibri" w:hAnsi="Calibri" w:cs="Calibri"/>
                <w:sz w:val="18"/>
                <w:szCs w:val="18"/>
              </w:rPr>
              <w:t>Support National Environmental laboratory to Procure 96% Ethanol, 3% Hydrogen Peroxide, 98% Glycerol and Distilled or deionized water to manufacture hand sanitizers</w:t>
            </w:r>
          </w:p>
        </w:tc>
        <w:tc>
          <w:tcPr>
            <w:tcW w:w="0" w:type="auto"/>
            <w:vAlign w:val="center"/>
          </w:tcPr>
          <w:p w14:paraId="1FE61B1D" w14:textId="77777777" w:rsidR="00054D35" w:rsidRPr="00E37412" w:rsidRDefault="00054D35" w:rsidP="001F494A">
            <w:pPr>
              <w:rPr>
                <w:rFonts w:ascii="Calibri" w:hAnsi="Calibri" w:cs="Calibri"/>
                <w:sz w:val="18"/>
                <w:szCs w:val="18"/>
              </w:rPr>
            </w:pPr>
          </w:p>
        </w:tc>
        <w:tc>
          <w:tcPr>
            <w:tcW w:w="0" w:type="auto"/>
            <w:vAlign w:val="center"/>
          </w:tcPr>
          <w:p w14:paraId="59AAF5D5" w14:textId="77777777" w:rsidR="00054D35" w:rsidRPr="00E37412" w:rsidRDefault="00054D35" w:rsidP="001F494A">
            <w:pPr>
              <w:rPr>
                <w:rFonts w:ascii="Calibri" w:hAnsi="Calibri" w:cs="Calibri"/>
                <w:sz w:val="18"/>
                <w:szCs w:val="18"/>
              </w:rPr>
            </w:pPr>
            <w:r w:rsidRPr="00E37412">
              <w:rPr>
                <w:rFonts w:ascii="Calibri" w:hAnsi="Calibri" w:cs="Calibri"/>
                <w:sz w:val="18"/>
                <w:szCs w:val="18"/>
              </w:rPr>
              <w:t>x</w:t>
            </w:r>
          </w:p>
        </w:tc>
        <w:tc>
          <w:tcPr>
            <w:tcW w:w="0" w:type="auto"/>
            <w:vAlign w:val="center"/>
          </w:tcPr>
          <w:p w14:paraId="0EA5E577" w14:textId="77777777" w:rsidR="00054D35" w:rsidRPr="00E37412" w:rsidRDefault="00054D35" w:rsidP="001F494A">
            <w:pPr>
              <w:rPr>
                <w:rFonts w:ascii="Calibri" w:hAnsi="Calibri" w:cs="Calibri"/>
                <w:sz w:val="18"/>
                <w:szCs w:val="18"/>
              </w:rPr>
            </w:pPr>
            <w:r w:rsidRPr="00E37412">
              <w:rPr>
                <w:rFonts w:ascii="Calibri" w:hAnsi="Calibri" w:cs="Calibri"/>
                <w:sz w:val="18"/>
                <w:szCs w:val="18"/>
              </w:rPr>
              <w:t>x</w:t>
            </w:r>
          </w:p>
        </w:tc>
        <w:tc>
          <w:tcPr>
            <w:tcW w:w="0" w:type="auto"/>
            <w:vAlign w:val="center"/>
          </w:tcPr>
          <w:p w14:paraId="0D60CE17" w14:textId="77777777" w:rsidR="00054D35" w:rsidRPr="00E37412" w:rsidRDefault="00054D35" w:rsidP="001F494A">
            <w:pPr>
              <w:rPr>
                <w:rFonts w:ascii="Calibri" w:hAnsi="Calibri" w:cs="Calibri"/>
                <w:sz w:val="18"/>
                <w:szCs w:val="18"/>
              </w:rPr>
            </w:pPr>
          </w:p>
        </w:tc>
        <w:tc>
          <w:tcPr>
            <w:tcW w:w="0" w:type="auto"/>
            <w:vAlign w:val="center"/>
          </w:tcPr>
          <w:p w14:paraId="55CF0340" w14:textId="1BF920A1" w:rsidR="00054D35" w:rsidRDefault="00054D35" w:rsidP="001F494A">
            <w:pPr>
              <w:rPr>
                <w:rFonts w:ascii="Calibri" w:hAnsi="Calibri" w:cs="Calibri"/>
                <w:sz w:val="18"/>
                <w:szCs w:val="18"/>
              </w:rPr>
            </w:pPr>
            <w:r w:rsidRPr="00E37412">
              <w:rPr>
                <w:rFonts w:ascii="Calibri" w:hAnsi="Calibri" w:cs="Calibri"/>
                <w:sz w:val="18"/>
                <w:szCs w:val="18"/>
              </w:rPr>
              <w:t>Ministry of Environment Natural Resources Conservation and Tourism</w:t>
            </w:r>
            <w:r w:rsidR="008A4FE1">
              <w:rPr>
                <w:rFonts w:ascii="Calibri" w:hAnsi="Calibri" w:cs="Calibri"/>
                <w:sz w:val="18"/>
                <w:szCs w:val="18"/>
              </w:rPr>
              <w:t xml:space="preserve">/ </w:t>
            </w:r>
          </w:p>
          <w:p w14:paraId="01A2CEEA" w14:textId="77777777" w:rsidR="00232AFD" w:rsidRDefault="00232AFD" w:rsidP="001F494A">
            <w:pPr>
              <w:rPr>
                <w:rFonts w:ascii="Calibri" w:hAnsi="Calibri" w:cs="Calibri"/>
                <w:sz w:val="18"/>
                <w:szCs w:val="18"/>
              </w:rPr>
            </w:pPr>
          </w:p>
          <w:p w14:paraId="01BC7F40" w14:textId="32375DC2" w:rsidR="009067CA" w:rsidRDefault="009067CA" w:rsidP="001F494A">
            <w:pPr>
              <w:rPr>
                <w:rFonts w:ascii="Calibri" w:hAnsi="Calibri" w:cs="Calibri"/>
                <w:sz w:val="18"/>
                <w:szCs w:val="18"/>
              </w:rPr>
            </w:pPr>
            <w:r>
              <w:rPr>
                <w:rFonts w:ascii="Calibri" w:hAnsi="Calibri" w:cs="Calibri"/>
                <w:sz w:val="18"/>
                <w:szCs w:val="18"/>
              </w:rPr>
              <w:t xml:space="preserve">Department of Waste management and Pollution </w:t>
            </w:r>
            <w:r w:rsidR="00232AFD">
              <w:rPr>
                <w:rFonts w:ascii="Calibri" w:hAnsi="Calibri" w:cs="Calibri"/>
                <w:sz w:val="18"/>
                <w:szCs w:val="18"/>
              </w:rPr>
              <w:t>C</w:t>
            </w:r>
            <w:r>
              <w:rPr>
                <w:rFonts w:ascii="Calibri" w:hAnsi="Calibri" w:cs="Calibri"/>
                <w:sz w:val="18"/>
                <w:szCs w:val="18"/>
              </w:rPr>
              <w:t>ontrol</w:t>
            </w:r>
          </w:p>
          <w:p w14:paraId="1AE94676" w14:textId="77777777" w:rsidR="00232AFD" w:rsidRDefault="00232AFD" w:rsidP="001F494A">
            <w:pPr>
              <w:rPr>
                <w:rFonts w:ascii="Calibri" w:hAnsi="Calibri" w:cs="Calibri"/>
                <w:sz w:val="18"/>
                <w:szCs w:val="18"/>
              </w:rPr>
            </w:pPr>
          </w:p>
          <w:p w14:paraId="376A7B4A" w14:textId="77777777" w:rsidR="009067CA" w:rsidRPr="00E37412" w:rsidRDefault="009067CA" w:rsidP="001F494A">
            <w:pPr>
              <w:rPr>
                <w:rFonts w:ascii="Calibri" w:hAnsi="Calibri" w:cs="Calibri"/>
                <w:sz w:val="18"/>
                <w:szCs w:val="18"/>
              </w:rPr>
            </w:pPr>
            <w:r>
              <w:rPr>
                <w:rFonts w:ascii="Calibri" w:hAnsi="Calibri" w:cs="Calibri"/>
                <w:sz w:val="18"/>
                <w:szCs w:val="18"/>
              </w:rPr>
              <w:t>Ministry of Health and Wellness</w:t>
            </w:r>
          </w:p>
        </w:tc>
        <w:tc>
          <w:tcPr>
            <w:tcW w:w="0" w:type="auto"/>
            <w:vAlign w:val="center"/>
          </w:tcPr>
          <w:p w14:paraId="0B0892D7" w14:textId="70643B40" w:rsidR="00054D35" w:rsidRPr="00E37412" w:rsidRDefault="00A12934" w:rsidP="001F494A">
            <w:pPr>
              <w:rPr>
                <w:rFonts w:ascii="Calibri" w:hAnsi="Calibri" w:cs="Calibri"/>
                <w:sz w:val="18"/>
                <w:szCs w:val="18"/>
              </w:rPr>
            </w:pPr>
            <w:r>
              <w:rPr>
                <w:rFonts w:ascii="Calibri" w:hAnsi="Calibri" w:cs="Calibri"/>
                <w:sz w:val="18"/>
                <w:szCs w:val="18"/>
              </w:rPr>
              <w:t>RRF</w:t>
            </w:r>
          </w:p>
        </w:tc>
        <w:tc>
          <w:tcPr>
            <w:tcW w:w="2539" w:type="dxa"/>
            <w:vAlign w:val="center"/>
          </w:tcPr>
          <w:p w14:paraId="62F5FB20" w14:textId="77777777" w:rsidR="00054D35" w:rsidRPr="00E37412" w:rsidRDefault="00054D35" w:rsidP="001F494A">
            <w:pPr>
              <w:rPr>
                <w:rFonts w:ascii="Calibri" w:hAnsi="Calibri" w:cs="Calibri"/>
                <w:sz w:val="18"/>
                <w:szCs w:val="18"/>
              </w:rPr>
            </w:pPr>
          </w:p>
        </w:tc>
        <w:tc>
          <w:tcPr>
            <w:tcW w:w="953" w:type="dxa"/>
            <w:vAlign w:val="center"/>
          </w:tcPr>
          <w:p w14:paraId="11AFDD3C" w14:textId="77777777" w:rsidR="00054D35" w:rsidRPr="00E37412" w:rsidRDefault="00054D35" w:rsidP="001F494A">
            <w:pPr>
              <w:rPr>
                <w:rFonts w:ascii="Calibri" w:hAnsi="Calibri" w:cs="Calibri"/>
                <w:sz w:val="18"/>
                <w:szCs w:val="18"/>
              </w:rPr>
            </w:pPr>
            <w:r w:rsidRPr="00E37412">
              <w:rPr>
                <w:rFonts w:ascii="Calibri" w:hAnsi="Calibri" w:cs="Calibri"/>
                <w:sz w:val="18"/>
                <w:szCs w:val="18"/>
              </w:rPr>
              <w:t>13,</w:t>
            </w:r>
            <w:r w:rsidR="002E006A" w:rsidRPr="00E37412">
              <w:rPr>
                <w:rFonts w:ascii="Calibri" w:hAnsi="Calibri" w:cs="Calibri"/>
                <w:sz w:val="18"/>
                <w:szCs w:val="18"/>
              </w:rPr>
              <w:t>500</w:t>
            </w:r>
          </w:p>
        </w:tc>
      </w:tr>
      <w:tr w:rsidR="006E358A" w14:paraId="7FA53D6C" w14:textId="77777777" w:rsidTr="00412660">
        <w:trPr>
          <w:gridAfter w:val="1"/>
          <w:wAfter w:w="32" w:type="dxa"/>
          <w:cantSplit/>
          <w:trHeight w:val="135"/>
        </w:trPr>
        <w:tc>
          <w:tcPr>
            <w:tcW w:w="2270" w:type="dxa"/>
            <w:vAlign w:val="center"/>
          </w:tcPr>
          <w:p w14:paraId="37924E83" w14:textId="62161158" w:rsidR="006E358A" w:rsidRPr="00E37412" w:rsidRDefault="006E358A" w:rsidP="001F494A">
            <w:pPr>
              <w:rPr>
                <w:rFonts w:ascii="Calibri" w:hAnsi="Calibri" w:cs="Calibri"/>
                <w:sz w:val="18"/>
                <w:szCs w:val="18"/>
              </w:rPr>
            </w:pPr>
            <w:r>
              <w:rPr>
                <w:rFonts w:ascii="Calibri" w:hAnsi="Calibri" w:cs="Calibri"/>
                <w:sz w:val="18"/>
                <w:szCs w:val="18"/>
              </w:rPr>
              <w:t>1.4 Development of National Health Pandemic Guidelines</w:t>
            </w:r>
          </w:p>
        </w:tc>
        <w:tc>
          <w:tcPr>
            <w:tcW w:w="2806" w:type="dxa"/>
            <w:vAlign w:val="center"/>
          </w:tcPr>
          <w:p w14:paraId="2F15268F" w14:textId="77777777" w:rsidR="006E358A" w:rsidRDefault="006E358A" w:rsidP="001F494A">
            <w:pPr>
              <w:rPr>
                <w:rFonts w:ascii="Calibri" w:hAnsi="Calibri" w:cs="Calibri"/>
                <w:sz w:val="18"/>
                <w:szCs w:val="18"/>
              </w:rPr>
            </w:pPr>
            <w:r>
              <w:rPr>
                <w:rFonts w:ascii="Calibri" w:hAnsi="Calibri" w:cs="Calibri"/>
                <w:sz w:val="18"/>
                <w:szCs w:val="18"/>
              </w:rPr>
              <w:t>a. Review preparedness actions for COVID-19 in Botswana</w:t>
            </w:r>
          </w:p>
          <w:p w14:paraId="7E40A1FD" w14:textId="77777777" w:rsidR="006E358A" w:rsidRDefault="006E358A" w:rsidP="001F494A">
            <w:pPr>
              <w:rPr>
                <w:rFonts w:ascii="Calibri" w:hAnsi="Calibri" w:cs="Calibri"/>
                <w:sz w:val="18"/>
                <w:szCs w:val="18"/>
              </w:rPr>
            </w:pPr>
            <w:r>
              <w:rPr>
                <w:rFonts w:ascii="Calibri" w:hAnsi="Calibri" w:cs="Calibri"/>
                <w:sz w:val="18"/>
                <w:szCs w:val="18"/>
              </w:rPr>
              <w:t>b. Collate best practices from Southern Africa region and similar MIC contexts</w:t>
            </w:r>
          </w:p>
          <w:p w14:paraId="737F9E63" w14:textId="77777777" w:rsidR="006E358A" w:rsidRDefault="006E358A" w:rsidP="001F494A">
            <w:pPr>
              <w:rPr>
                <w:rFonts w:ascii="Calibri" w:hAnsi="Calibri" w:cs="Calibri"/>
                <w:sz w:val="18"/>
                <w:szCs w:val="18"/>
              </w:rPr>
            </w:pPr>
            <w:r>
              <w:rPr>
                <w:rFonts w:ascii="Calibri" w:hAnsi="Calibri" w:cs="Calibri"/>
                <w:sz w:val="18"/>
                <w:szCs w:val="18"/>
              </w:rPr>
              <w:t>c. Develop National Health Pandemic Guidelines</w:t>
            </w:r>
          </w:p>
          <w:p w14:paraId="02DACE23" w14:textId="08F3F87B" w:rsidR="006E358A" w:rsidRPr="00E37412" w:rsidRDefault="006E358A" w:rsidP="001F494A">
            <w:pPr>
              <w:rPr>
                <w:rFonts w:ascii="Calibri" w:hAnsi="Calibri" w:cs="Calibri"/>
                <w:sz w:val="18"/>
                <w:szCs w:val="18"/>
              </w:rPr>
            </w:pPr>
            <w:r>
              <w:rPr>
                <w:rFonts w:ascii="Calibri" w:hAnsi="Calibri" w:cs="Calibri"/>
                <w:sz w:val="18"/>
                <w:szCs w:val="18"/>
              </w:rPr>
              <w:t>d. Develop National Health Pandemic Contingency Plan</w:t>
            </w:r>
          </w:p>
        </w:tc>
        <w:tc>
          <w:tcPr>
            <w:tcW w:w="0" w:type="auto"/>
            <w:vAlign w:val="center"/>
          </w:tcPr>
          <w:p w14:paraId="1F22C053" w14:textId="77777777" w:rsidR="006E358A" w:rsidRPr="00E37412" w:rsidRDefault="006E358A" w:rsidP="001F494A">
            <w:pPr>
              <w:rPr>
                <w:rFonts w:ascii="Calibri" w:hAnsi="Calibri" w:cs="Calibri"/>
                <w:sz w:val="18"/>
                <w:szCs w:val="18"/>
              </w:rPr>
            </w:pPr>
          </w:p>
        </w:tc>
        <w:tc>
          <w:tcPr>
            <w:tcW w:w="0" w:type="auto"/>
            <w:vAlign w:val="center"/>
          </w:tcPr>
          <w:p w14:paraId="1338FF0F" w14:textId="12903272" w:rsidR="006E358A" w:rsidRPr="00E37412" w:rsidRDefault="006E358A" w:rsidP="001F494A">
            <w:pPr>
              <w:rPr>
                <w:rFonts w:ascii="Calibri" w:hAnsi="Calibri" w:cs="Calibri"/>
                <w:sz w:val="18"/>
                <w:szCs w:val="18"/>
              </w:rPr>
            </w:pPr>
            <w:r>
              <w:rPr>
                <w:rFonts w:ascii="Calibri" w:hAnsi="Calibri" w:cs="Calibri"/>
                <w:sz w:val="18"/>
                <w:szCs w:val="18"/>
              </w:rPr>
              <w:t>x</w:t>
            </w:r>
          </w:p>
        </w:tc>
        <w:tc>
          <w:tcPr>
            <w:tcW w:w="0" w:type="auto"/>
            <w:vAlign w:val="center"/>
          </w:tcPr>
          <w:p w14:paraId="0C9D90D5" w14:textId="40EBF5E3" w:rsidR="006E358A" w:rsidRPr="00E37412" w:rsidRDefault="006E358A" w:rsidP="001F494A">
            <w:pPr>
              <w:rPr>
                <w:rFonts w:ascii="Calibri" w:hAnsi="Calibri" w:cs="Calibri"/>
                <w:sz w:val="18"/>
                <w:szCs w:val="18"/>
              </w:rPr>
            </w:pPr>
            <w:r>
              <w:rPr>
                <w:rFonts w:ascii="Calibri" w:hAnsi="Calibri" w:cs="Calibri"/>
                <w:sz w:val="18"/>
                <w:szCs w:val="18"/>
              </w:rPr>
              <w:t>x</w:t>
            </w:r>
          </w:p>
        </w:tc>
        <w:tc>
          <w:tcPr>
            <w:tcW w:w="0" w:type="auto"/>
            <w:vAlign w:val="center"/>
          </w:tcPr>
          <w:p w14:paraId="13C9FF91" w14:textId="77777777" w:rsidR="006E358A" w:rsidRPr="00E37412" w:rsidRDefault="006E358A" w:rsidP="001F494A">
            <w:pPr>
              <w:rPr>
                <w:rFonts w:ascii="Calibri" w:hAnsi="Calibri" w:cs="Calibri"/>
                <w:sz w:val="18"/>
                <w:szCs w:val="18"/>
              </w:rPr>
            </w:pPr>
          </w:p>
        </w:tc>
        <w:tc>
          <w:tcPr>
            <w:tcW w:w="0" w:type="auto"/>
            <w:vAlign w:val="center"/>
          </w:tcPr>
          <w:p w14:paraId="298A58FA" w14:textId="77777777" w:rsidR="006E358A" w:rsidRDefault="006E358A" w:rsidP="001F494A">
            <w:pPr>
              <w:rPr>
                <w:rFonts w:ascii="Calibri" w:hAnsi="Calibri" w:cs="Calibri"/>
                <w:sz w:val="18"/>
                <w:szCs w:val="18"/>
              </w:rPr>
            </w:pPr>
            <w:r>
              <w:rPr>
                <w:rFonts w:ascii="Calibri" w:hAnsi="Calibri" w:cs="Calibri"/>
                <w:sz w:val="18"/>
                <w:szCs w:val="18"/>
              </w:rPr>
              <w:t>Ministry of Health and Wellness</w:t>
            </w:r>
          </w:p>
          <w:p w14:paraId="5BD0597B" w14:textId="77777777" w:rsidR="006E358A" w:rsidRDefault="006E358A" w:rsidP="001F494A">
            <w:pPr>
              <w:rPr>
                <w:rFonts w:ascii="Calibri" w:hAnsi="Calibri" w:cs="Calibri"/>
                <w:sz w:val="18"/>
                <w:szCs w:val="18"/>
              </w:rPr>
            </w:pPr>
          </w:p>
          <w:p w14:paraId="475E1C64" w14:textId="59971479" w:rsidR="006E358A" w:rsidRPr="00E37412" w:rsidRDefault="006E358A" w:rsidP="001F494A">
            <w:pPr>
              <w:rPr>
                <w:rFonts w:ascii="Calibri" w:hAnsi="Calibri" w:cs="Calibri"/>
                <w:sz w:val="18"/>
                <w:szCs w:val="18"/>
              </w:rPr>
            </w:pPr>
            <w:r>
              <w:rPr>
                <w:rFonts w:ascii="Calibri" w:hAnsi="Calibri" w:cs="Calibri"/>
                <w:sz w:val="18"/>
                <w:szCs w:val="18"/>
              </w:rPr>
              <w:t>Office of the President</w:t>
            </w:r>
          </w:p>
        </w:tc>
        <w:tc>
          <w:tcPr>
            <w:tcW w:w="0" w:type="auto"/>
            <w:vAlign w:val="center"/>
          </w:tcPr>
          <w:p w14:paraId="00740372" w14:textId="5C050F8D" w:rsidR="006E358A" w:rsidRPr="00E37412" w:rsidRDefault="00A12934" w:rsidP="001F494A">
            <w:pPr>
              <w:rPr>
                <w:rFonts w:ascii="Calibri" w:hAnsi="Calibri" w:cs="Calibri"/>
                <w:sz w:val="18"/>
                <w:szCs w:val="18"/>
              </w:rPr>
            </w:pPr>
            <w:r>
              <w:rPr>
                <w:rFonts w:ascii="Calibri" w:hAnsi="Calibri" w:cs="Calibri"/>
                <w:sz w:val="18"/>
                <w:szCs w:val="18"/>
              </w:rPr>
              <w:t>RRF</w:t>
            </w:r>
          </w:p>
        </w:tc>
        <w:tc>
          <w:tcPr>
            <w:tcW w:w="2539" w:type="dxa"/>
            <w:vAlign w:val="center"/>
          </w:tcPr>
          <w:p w14:paraId="7DB4DB17" w14:textId="77777777" w:rsidR="006E358A" w:rsidRPr="00E37412" w:rsidRDefault="006E358A" w:rsidP="001F494A">
            <w:pPr>
              <w:rPr>
                <w:rFonts w:ascii="Calibri" w:hAnsi="Calibri" w:cs="Calibri"/>
                <w:sz w:val="18"/>
                <w:szCs w:val="18"/>
              </w:rPr>
            </w:pPr>
          </w:p>
        </w:tc>
        <w:tc>
          <w:tcPr>
            <w:tcW w:w="953" w:type="dxa"/>
            <w:vAlign w:val="center"/>
          </w:tcPr>
          <w:p w14:paraId="1E4607C8" w14:textId="42CB66F5" w:rsidR="006E358A" w:rsidRPr="00E37412" w:rsidRDefault="006E358A" w:rsidP="001F494A">
            <w:pPr>
              <w:rPr>
                <w:rFonts w:ascii="Calibri" w:hAnsi="Calibri" w:cs="Calibri"/>
                <w:sz w:val="18"/>
                <w:szCs w:val="18"/>
              </w:rPr>
            </w:pPr>
            <w:r>
              <w:rPr>
                <w:rFonts w:ascii="Calibri" w:hAnsi="Calibri" w:cs="Calibri"/>
                <w:sz w:val="18"/>
                <w:szCs w:val="18"/>
              </w:rPr>
              <w:t>30,000</w:t>
            </w:r>
          </w:p>
        </w:tc>
      </w:tr>
      <w:tr w:rsidR="00A05AC3" w14:paraId="38EE49F0" w14:textId="77777777" w:rsidTr="00412660">
        <w:trPr>
          <w:cantSplit/>
          <w:trHeight w:val="135"/>
        </w:trPr>
        <w:tc>
          <w:tcPr>
            <w:tcW w:w="13467" w:type="dxa"/>
            <w:gridSpan w:val="9"/>
          </w:tcPr>
          <w:p w14:paraId="493F1306" w14:textId="75C26027" w:rsidR="00A05AC3" w:rsidRPr="00DB4028" w:rsidRDefault="00A05AC3" w:rsidP="00054D35">
            <w:pPr>
              <w:rPr>
                <w:rFonts w:ascii="Calibri" w:hAnsi="Calibri" w:cs="Calibri"/>
                <w:sz w:val="18"/>
                <w:szCs w:val="18"/>
              </w:rPr>
            </w:pPr>
            <w:r w:rsidRPr="00DB4028">
              <w:rPr>
                <w:rFonts w:ascii="Calibri" w:hAnsi="Calibri" w:cs="Calibri"/>
                <w:b/>
                <w:bCs/>
                <w:sz w:val="18"/>
                <w:szCs w:val="18"/>
              </w:rPr>
              <w:lastRenderedPageBreak/>
              <w:t>Sub-total Output 1</w:t>
            </w:r>
          </w:p>
        </w:tc>
        <w:tc>
          <w:tcPr>
            <w:tcW w:w="985" w:type="dxa"/>
            <w:gridSpan w:val="2"/>
          </w:tcPr>
          <w:p w14:paraId="13C99F3B" w14:textId="0F334343" w:rsidR="00A05AC3" w:rsidRPr="00DB4028" w:rsidRDefault="00A05AC3" w:rsidP="00285EA8">
            <w:pPr>
              <w:jc w:val="right"/>
              <w:rPr>
                <w:rFonts w:ascii="Calibri" w:hAnsi="Calibri" w:cs="Calibri"/>
                <w:sz w:val="18"/>
                <w:szCs w:val="18"/>
              </w:rPr>
            </w:pPr>
            <w:r w:rsidRPr="00DB4028">
              <w:rPr>
                <w:rFonts w:ascii="Calibri" w:hAnsi="Calibri" w:cs="Calibri"/>
                <w:sz w:val="18"/>
                <w:szCs w:val="18"/>
              </w:rPr>
              <w:t>1</w:t>
            </w:r>
            <w:r w:rsidR="006E358A">
              <w:rPr>
                <w:rFonts w:ascii="Calibri" w:hAnsi="Calibri" w:cs="Calibri"/>
                <w:sz w:val="18"/>
                <w:szCs w:val="18"/>
              </w:rPr>
              <w:t>5</w:t>
            </w:r>
            <w:r w:rsidRPr="00DB4028">
              <w:rPr>
                <w:rFonts w:ascii="Calibri" w:hAnsi="Calibri" w:cs="Calibri"/>
                <w:sz w:val="18"/>
                <w:szCs w:val="18"/>
              </w:rPr>
              <w:t>8,500</w:t>
            </w:r>
          </w:p>
        </w:tc>
      </w:tr>
      <w:tr w:rsidR="00E10B59" w14:paraId="268E125E" w14:textId="77777777" w:rsidTr="00412660">
        <w:trPr>
          <w:cantSplit/>
          <w:trHeight w:val="135"/>
        </w:trPr>
        <w:tc>
          <w:tcPr>
            <w:tcW w:w="14452" w:type="dxa"/>
            <w:gridSpan w:val="11"/>
          </w:tcPr>
          <w:p w14:paraId="13F12E68" w14:textId="428B8A21" w:rsidR="00E10B59" w:rsidRPr="001F494A" w:rsidRDefault="00E10B59" w:rsidP="001F494A">
            <w:pPr>
              <w:jc w:val="both"/>
              <w:rPr>
                <w:b/>
                <w:bCs/>
                <w:i/>
                <w:sz w:val="22"/>
              </w:rPr>
            </w:pPr>
            <w:r w:rsidRPr="00895538">
              <w:rPr>
                <w:b/>
                <w:bCs/>
                <w:i/>
                <w:sz w:val="22"/>
              </w:rPr>
              <w:t>Output 2: To promote inclusive and integrated crisis management and multi-sector responses</w:t>
            </w:r>
          </w:p>
        </w:tc>
      </w:tr>
      <w:tr w:rsidR="00C5089F" w:rsidRPr="001E130E" w14:paraId="71B22EDF" w14:textId="77777777" w:rsidTr="00412660">
        <w:trPr>
          <w:gridAfter w:val="1"/>
          <w:wAfter w:w="32" w:type="dxa"/>
          <w:cantSplit/>
          <w:trHeight w:val="135"/>
        </w:trPr>
        <w:tc>
          <w:tcPr>
            <w:tcW w:w="2270" w:type="dxa"/>
            <w:vAlign w:val="center"/>
          </w:tcPr>
          <w:p w14:paraId="336357AC" w14:textId="70AA658A" w:rsidR="00054D35" w:rsidRDefault="00E216C3" w:rsidP="001F494A">
            <w:pPr>
              <w:rPr>
                <w:rFonts w:ascii="Calibri" w:hAnsi="Calibri" w:cs="Calibri"/>
                <w:b/>
                <w:bCs/>
                <w:sz w:val="18"/>
                <w:szCs w:val="18"/>
              </w:rPr>
            </w:pPr>
            <w:r w:rsidRPr="00E37412">
              <w:rPr>
                <w:rFonts w:ascii="Calibri" w:hAnsi="Calibri" w:cs="Calibri"/>
                <w:sz w:val="18"/>
                <w:szCs w:val="18"/>
              </w:rPr>
              <w:t xml:space="preserve">2.1 </w:t>
            </w:r>
            <w:r w:rsidR="00D87206" w:rsidRPr="00E37412">
              <w:rPr>
                <w:rFonts w:ascii="Calibri" w:hAnsi="Calibri" w:cs="Calibri"/>
                <w:sz w:val="18"/>
                <w:szCs w:val="18"/>
              </w:rPr>
              <w:t xml:space="preserve">Support to </w:t>
            </w:r>
            <w:r w:rsidR="00D87206" w:rsidRPr="00E37412">
              <w:rPr>
                <w:rFonts w:ascii="Calibri" w:hAnsi="Calibri" w:cs="Calibri"/>
                <w:b/>
                <w:bCs/>
                <w:sz w:val="18"/>
                <w:szCs w:val="18"/>
              </w:rPr>
              <w:t>the Joint Operations Centre</w:t>
            </w:r>
          </w:p>
          <w:p w14:paraId="54064EB3" w14:textId="77777777" w:rsidR="001F494A" w:rsidRPr="00E37412" w:rsidRDefault="001F494A" w:rsidP="001F494A">
            <w:pPr>
              <w:rPr>
                <w:rFonts w:ascii="Calibri" w:hAnsi="Calibri" w:cs="Calibri"/>
                <w:b/>
                <w:bCs/>
                <w:sz w:val="18"/>
                <w:szCs w:val="18"/>
              </w:rPr>
            </w:pPr>
          </w:p>
          <w:p w14:paraId="05272BD1" w14:textId="6E0EB140" w:rsidR="00D87206" w:rsidRPr="00E37412" w:rsidRDefault="00D87206" w:rsidP="001F494A">
            <w:pPr>
              <w:rPr>
                <w:rFonts w:ascii="Calibri" w:hAnsi="Calibri" w:cs="Calibri"/>
                <w:sz w:val="18"/>
                <w:szCs w:val="18"/>
              </w:rPr>
            </w:pPr>
            <w:r w:rsidRPr="00E37412">
              <w:rPr>
                <w:rFonts w:ascii="Calibri" w:hAnsi="Calibri" w:cs="Calibri"/>
                <w:sz w:val="18"/>
                <w:szCs w:val="18"/>
              </w:rPr>
              <w:t>I</w:t>
            </w:r>
            <w:r w:rsidR="008E2AF7">
              <w:rPr>
                <w:rFonts w:ascii="Calibri" w:hAnsi="Calibri" w:cs="Calibri"/>
                <w:sz w:val="18"/>
                <w:szCs w:val="18"/>
              </w:rPr>
              <w:t>ndicator</w:t>
            </w:r>
            <w:r w:rsidRPr="00E37412">
              <w:rPr>
                <w:rFonts w:ascii="Calibri" w:hAnsi="Calibri" w:cs="Calibri"/>
                <w:sz w:val="18"/>
                <w:szCs w:val="18"/>
              </w:rPr>
              <w:t>: JOC members can operate remotely</w:t>
            </w:r>
          </w:p>
          <w:p w14:paraId="4AC8AB98" w14:textId="071B4AFF" w:rsidR="00D87206" w:rsidRPr="00516813" w:rsidRDefault="00D87206" w:rsidP="001F494A">
            <w:pPr>
              <w:rPr>
                <w:sz w:val="18"/>
                <w:szCs w:val="18"/>
              </w:rPr>
            </w:pPr>
            <w:r w:rsidRPr="00E37412">
              <w:rPr>
                <w:rFonts w:ascii="Calibri" w:hAnsi="Calibri" w:cs="Calibri"/>
                <w:sz w:val="18"/>
                <w:szCs w:val="18"/>
              </w:rPr>
              <w:t>T</w:t>
            </w:r>
            <w:r w:rsidR="008E2AF7">
              <w:rPr>
                <w:rFonts w:ascii="Calibri" w:hAnsi="Calibri" w:cs="Calibri"/>
                <w:sz w:val="18"/>
                <w:szCs w:val="18"/>
              </w:rPr>
              <w:t>arget</w:t>
            </w:r>
            <w:r w:rsidRPr="00E37412">
              <w:rPr>
                <w:rFonts w:ascii="Calibri" w:hAnsi="Calibri" w:cs="Calibri"/>
                <w:sz w:val="18"/>
                <w:szCs w:val="18"/>
              </w:rPr>
              <w:t>: 100%</w:t>
            </w:r>
          </w:p>
        </w:tc>
        <w:tc>
          <w:tcPr>
            <w:tcW w:w="2806" w:type="dxa"/>
            <w:vAlign w:val="center"/>
          </w:tcPr>
          <w:p w14:paraId="0F6BC8AE" w14:textId="5008AE4B" w:rsidR="00054D35" w:rsidRPr="00516813" w:rsidRDefault="006034D3" w:rsidP="001F494A">
            <w:pPr>
              <w:rPr>
                <w:i/>
                <w:iCs/>
                <w:sz w:val="18"/>
                <w:szCs w:val="18"/>
              </w:rPr>
            </w:pPr>
            <w:r w:rsidRPr="00E37412">
              <w:rPr>
                <w:rFonts w:ascii="Calibri" w:hAnsi="Calibri" w:cs="Calibri"/>
                <w:sz w:val="18"/>
                <w:szCs w:val="18"/>
              </w:rPr>
              <w:t xml:space="preserve">Equipment to </w:t>
            </w:r>
            <w:r w:rsidR="00CF6C28" w:rsidRPr="00E37412">
              <w:rPr>
                <w:rFonts w:ascii="Calibri" w:hAnsi="Calibri" w:cs="Calibri"/>
                <w:sz w:val="18"/>
                <w:szCs w:val="18"/>
              </w:rPr>
              <w:t xml:space="preserve">support operations (including teleworking) of Joint Operations Centre </w:t>
            </w:r>
            <w:r w:rsidRPr="00E37412">
              <w:rPr>
                <w:rFonts w:ascii="Calibri" w:hAnsi="Calibri" w:cs="Calibri"/>
                <w:sz w:val="18"/>
                <w:szCs w:val="18"/>
              </w:rPr>
              <w:t xml:space="preserve">from 2 locations and 30 pax including </w:t>
            </w:r>
            <w:r w:rsidR="00A05AC3" w:rsidRPr="00E37412">
              <w:rPr>
                <w:rFonts w:ascii="Calibri" w:hAnsi="Calibri" w:cs="Calibri"/>
                <w:sz w:val="18"/>
                <w:szCs w:val="18"/>
              </w:rPr>
              <w:t>2 complete video</w:t>
            </w:r>
            <w:r w:rsidR="00987283">
              <w:rPr>
                <w:rFonts w:ascii="Calibri" w:hAnsi="Calibri" w:cs="Calibri"/>
                <w:sz w:val="18"/>
                <w:szCs w:val="18"/>
              </w:rPr>
              <w:t xml:space="preserve"> </w:t>
            </w:r>
            <w:r w:rsidR="00A05AC3" w:rsidRPr="00E37412">
              <w:rPr>
                <w:rFonts w:ascii="Calibri" w:hAnsi="Calibri" w:cs="Calibri"/>
                <w:sz w:val="18"/>
                <w:szCs w:val="18"/>
              </w:rPr>
              <w:t>conferencing, laptops, webcams, microphones, internet access, software and licensing costs.</w:t>
            </w:r>
          </w:p>
        </w:tc>
        <w:tc>
          <w:tcPr>
            <w:tcW w:w="0" w:type="auto"/>
            <w:vAlign w:val="center"/>
          </w:tcPr>
          <w:p w14:paraId="34FE6240" w14:textId="77777777" w:rsidR="00054D35" w:rsidRPr="00516813" w:rsidRDefault="00054D35" w:rsidP="001F494A">
            <w:pPr>
              <w:rPr>
                <w:sz w:val="18"/>
                <w:szCs w:val="18"/>
              </w:rPr>
            </w:pPr>
          </w:p>
        </w:tc>
        <w:tc>
          <w:tcPr>
            <w:tcW w:w="0" w:type="auto"/>
            <w:vAlign w:val="center"/>
          </w:tcPr>
          <w:p w14:paraId="1E0BFD14" w14:textId="77777777" w:rsidR="00054D35" w:rsidRPr="00516813" w:rsidRDefault="002B7038" w:rsidP="001F494A">
            <w:pPr>
              <w:rPr>
                <w:sz w:val="18"/>
                <w:szCs w:val="18"/>
              </w:rPr>
            </w:pPr>
            <w:r w:rsidRPr="00516813">
              <w:rPr>
                <w:sz w:val="18"/>
                <w:szCs w:val="18"/>
              </w:rPr>
              <w:t>x</w:t>
            </w:r>
          </w:p>
        </w:tc>
        <w:tc>
          <w:tcPr>
            <w:tcW w:w="0" w:type="auto"/>
            <w:vAlign w:val="center"/>
          </w:tcPr>
          <w:p w14:paraId="4CF8BB36" w14:textId="77777777" w:rsidR="00054D35" w:rsidRPr="00516813" w:rsidRDefault="00054D35" w:rsidP="001F494A">
            <w:pPr>
              <w:rPr>
                <w:sz w:val="18"/>
                <w:szCs w:val="18"/>
              </w:rPr>
            </w:pPr>
          </w:p>
        </w:tc>
        <w:tc>
          <w:tcPr>
            <w:tcW w:w="0" w:type="auto"/>
            <w:vAlign w:val="center"/>
          </w:tcPr>
          <w:p w14:paraId="7D32E360" w14:textId="77777777" w:rsidR="00054D35" w:rsidRPr="00516813" w:rsidRDefault="00054D35" w:rsidP="001F494A">
            <w:pPr>
              <w:rPr>
                <w:sz w:val="18"/>
                <w:szCs w:val="18"/>
              </w:rPr>
            </w:pPr>
          </w:p>
        </w:tc>
        <w:tc>
          <w:tcPr>
            <w:tcW w:w="0" w:type="auto"/>
            <w:vAlign w:val="center"/>
          </w:tcPr>
          <w:p w14:paraId="2449D522" w14:textId="3994DBDF" w:rsidR="00054D35" w:rsidRPr="001E130E" w:rsidRDefault="001E130E" w:rsidP="001F494A">
            <w:pPr>
              <w:rPr>
                <w:rFonts w:ascii="Calibri" w:hAnsi="Calibri" w:cs="Calibri"/>
                <w:sz w:val="18"/>
                <w:szCs w:val="18"/>
              </w:rPr>
            </w:pPr>
            <w:r>
              <w:rPr>
                <w:rFonts w:ascii="Calibri" w:hAnsi="Calibri" w:cs="Calibri"/>
                <w:sz w:val="18"/>
                <w:szCs w:val="18"/>
              </w:rPr>
              <w:t>National Covid-19 Task Team: Joint Operations Centre</w:t>
            </w:r>
          </w:p>
        </w:tc>
        <w:tc>
          <w:tcPr>
            <w:tcW w:w="0" w:type="auto"/>
            <w:vAlign w:val="center"/>
          </w:tcPr>
          <w:p w14:paraId="3F824B8C" w14:textId="441A9D14" w:rsidR="00054D35" w:rsidRPr="001E130E" w:rsidRDefault="000E1DF5" w:rsidP="001F494A">
            <w:pPr>
              <w:rPr>
                <w:rFonts w:ascii="Calibri" w:hAnsi="Calibri" w:cs="Calibri"/>
                <w:sz w:val="18"/>
                <w:szCs w:val="18"/>
              </w:rPr>
            </w:pPr>
            <w:r>
              <w:rPr>
                <w:rFonts w:ascii="Calibri" w:hAnsi="Calibri" w:cs="Calibri"/>
                <w:sz w:val="18"/>
                <w:szCs w:val="18"/>
              </w:rPr>
              <w:t>RBA</w:t>
            </w:r>
          </w:p>
        </w:tc>
        <w:tc>
          <w:tcPr>
            <w:tcW w:w="2539" w:type="dxa"/>
            <w:vAlign w:val="center"/>
          </w:tcPr>
          <w:p w14:paraId="04991DAB" w14:textId="272B3D7A" w:rsidR="00054D35" w:rsidRPr="001E130E" w:rsidRDefault="001E130E" w:rsidP="001F494A">
            <w:pPr>
              <w:rPr>
                <w:rFonts w:ascii="Calibri" w:hAnsi="Calibri" w:cs="Calibri"/>
                <w:sz w:val="18"/>
                <w:szCs w:val="18"/>
              </w:rPr>
            </w:pPr>
            <w:r w:rsidRPr="001E130E">
              <w:rPr>
                <w:rFonts w:ascii="Calibri" w:hAnsi="Calibri" w:cs="Calibri"/>
                <w:sz w:val="18"/>
                <w:szCs w:val="18"/>
              </w:rPr>
              <w:t>IT/office equipment</w:t>
            </w:r>
          </w:p>
        </w:tc>
        <w:tc>
          <w:tcPr>
            <w:tcW w:w="953" w:type="dxa"/>
            <w:vAlign w:val="center"/>
          </w:tcPr>
          <w:p w14:paraId="0113DA81" w14:textId="77777777" w:rsidR="00054D35" w:rsidRPr="001E130E" w:rsidRDefault="006034D3" w:rsidP="001F494A">
            <w:pPr>
              <w:rPr>
                <w:rFonts w:ascii="Calibri" w:hAnsi="Calibri" w:cs="Calibri"/>
                <w:sz w:val="18"/>
                <w:szCs w:val="18"/>
              </w:rPr>
            </w:pPr>
            <w:r w:rsidRPr="001E130E">
              <w:rPr>
                <w:rFonts w:ascii="Calibri" w:hAnsi="Calibri" w:cs="Calibri"/>
                <w:sz w:val="18"/>
                <w:szCs w:val="18"/>
              </w:rPr>
              <w:t>74,000</w:t>
            </w:r>
          </w:p>
        </w:tc>
      </w:tr>
      <w:tr w:rsidR="00C5089F" w14:paraId="52451741" w14:textId="77777777" w:rsidTr="00412660">
        <w:trPr>
          <w:gridAfter w:val="1"/>
          <w:wAfter w:w="32" w:type="dxa"/>
          <w:cantSplit/>
          <w:trHeight w:val="135"/>
        </w:trPr>
        <w:tc>
          <w:tcPr>
            <w:tcW w:w="2270" w:type="dxa"/>
            <w:vAlign w:val="center"/>
          </w:tcPr>
          <w:p w14:paraId="5BBD2110" w14:textId="110614B4" w:rsidR="003E0BF6" w:rsidRDefault="00E216C3" w:rsidP="001F494A">
            <w:pPr>
              <w:rPr>
                <w:rFonts w:ascii="Calibri" w:hAnsi="Calibri" w:cs="Calibri"/>
                <w:sz w:val="18"/>
                <w:szCs w:val="18"/>
              </w:rPr>
            </w:pPr>
            <w:r w:rsidRPr="00E37412">
              <w:rPr>
                <w:rFonts w:ascii="Calibri" w:hAnsi="Calibri" w:cs="Calibri"/>
                <w:sz w:val="18"/>
                <w:szCs w:val="18"/>
              </w:rPr>
              <w:t xml:space="preserve">2.2 </w:t>
            </w:r>
            <w:r w:rsidR="003E0BF6" w:rsidRPr="00E37412">
              <w:rPr>
                <w:rFonts w:ascii="Calibri" w:hAnsi="Calibri" w:cs="Calibri"/>
                <w:b/>
                <w:bCs/>
                <w:sz w:val="18"/>
                <w:szCs w:val="18"/>
              </w:rPr>
              <w:t>Executable Business Co</w:t>
            </w:r>
            <w:r w:rsidR="00B22922">
              <w:rPr>
                <w:rFonts w:ascii="Calibri" w:hAnsi="Calibri" w:cs="Calibri"/>
                <w:b/>
                <w:bCs/>
                <w:sz w:val="18"/>
                <w:szCs w:val="18"/>
              </w:rPr>
              <w:t>ntinuity</w:t>
            </w:r>
            <w:r w:rsidR="003E0BF6" w:rsidRPr="00E37412">
              <w:rPr>
                <w:rFonts w:ascii="Calibri" w:hAnsi="Calibri" w:cs="Calibri"/>
                <w:b/>
                <w:bCs/>
                <w:sz w:val="18"/>
                <w:szCs w:val="18"/>
              </w:rPr>
              <w:t xml:space="preserve"> Plan</w:t>
            </w:r>
            <w:r w:rsidR="00B22922">
              <w:rPr>
                <w:rFonts w:ascii="Calibri" w:hAnsi="Calibri" w:cs="Calibri"/>
                <w:b/>
                <w:bCs/>
                <w:sz w:val="18"/>
                <w:szCs w:val="18"/>
              </w:rPr>
              <w:t xml:space="preserve">s </w:t>
            </w:r>
            <w:r w:rsidR="003E0BF6" w:rsidRPr="00E37412">
              <w:rPr>
                <w:rFonts w:ascii="Calibri" w:hAnsi="Calibri" w:cs="Calibri"/>
                <w:sz w:val="18"/>
                <w:szCs w:val="18"/>
              </w:rPr>
              <w:t>during the COVID-19 to enable business continuity in the event of limited physical access to offices</w:t>
            </w:r>
          </w:p>
          <w:p w14:paraId="3154F18B" w14:textId="77777777" w:rsidR="001F494A" w:rsidRPr="00E37412" w:rsidRDefault="001F494A" w:rsidP="001F494A">
            <w:pPr>
              <w:rPr>
                <w:rFonts w:ascii="Calibri" w:hAnsi="Calibri" w:cs="Calibri"/>
                <w:sz w:val="18"/>
                <w:szCs w:val="18"/>
              </w:rPr>
            </w:pPr>
          </w:p>
          <w:p w14:paraId="01AA5887" w14:textId="77777777" w:rsidR="003E0BF6" w:rsidRDefault="00B22922" w:rsidP="001F494A">
            <w:pPr>
              <w:rPr>
                <w:rFonts w:ascii="Calibri" w:hAnsi="Calibri" w:cs="Calibri"/>
                <w:sz w:val="18"/>
                <w:szCs w:val="18"/>
              </w:rPr>
            </w:pPr>
            <w:r>
              <w:rPr>
                <w:rFonts w:ascii="Calibri" w:hAnsi="Calibri" w:cs="Calibri"/>
                <w:sz w:val="18"/>
                <w:szCs w:val="18"/>
              </w:rPr>
              <w:t>I: No. of essential Ministry staff able to continue operations</w:t>
            </w:r>
          </w:p>
          <w:p w14:paraId="7F12F43A" w14:textId="77777777" w:rsidR="00B22922" w:rsidRDefault="00B22922" w:rsidP="001F494A">
            <w:pPr>
              <w:rPr>
                <w:sz w:val="18"/>
                <w:szCs w:val="18"/>
              </w:rPr>
            </w:pPr>
            <w:r>
              <w:rPr>
                <w:sz w:val="18"/>
                <w:szCs w:val="18"/>
              </w:rPr>
              <w:t>T: 100%</w:t>
            </w:r>
          </w:p>
          <w:p w14:paraId="15305653" w14:textId="77777777" w:rsidR="00B22922" w:rsidRPr="00516813" w:rsidRDefault="00B22922" w:rsidP="001F494A">
            <w:pPr>
              <w:rPr>
                <w:sz w:val="18"/>
                <w:szCs w:val="18"/>
              </w:rPr>
            </w:pPr>
          </w:p>
        </w:tc>
        <w:tc>
          <w:tcPr>
            <w:tcW w:w="2806" w:type="dxa"/>
            <w:vAlign w:val="center"/>
          </w:tcPr>
          <w:p w14:paraId="7A6C79E7" w14:textId="77777777" w:rsidR="00E216C3" w:rsidRPr="00E37412" w:rsidRDefault="003E0BF6" w:rsidP="001F494A">
            <w:pPr>
              <w:numPr>
                <w:ilvl w:val="0"/>
                <w:numId w:val="32"/>
              </w:numPr>
              <w:rPr>
                <w:rFonts w:ascii="Calibri" w:hAnsi="Calibri" w:cs="Calibri"/>
                <w:sz w:val="18"/>
                <w:szCs w:val="18"/>
              </w:rPr>
            </w:pPr>
            <w:r w:rsidRPr="00E37412">
              <w:rPr>
                <w:rFonts w:ascii="Calibri" w:hAnsi="Calibri" w:cs="Calibri"/>
                <w:sz w:val="18"/>
                <w:szCs w:val="18"/>
              </w:rPr>
              <w:t>Provision of communication facilities to Ministries’ Senior Management Staff to enable them to</w:t>
            </w:r>
            <w:r w:rsidR="00D23181">
              <w:rPr>
                <w:rFonts w:ascii="Calibri" w:hAnsi="Calibri" w:cs="Calibri"/>
                <w:sz w:val="18"/>
                <w:szCs w:val="18"/>
              </w:rPr>
              <w:t xml:space="preserve"> telework</w:t>
            </w:r>
          </w:p>
          <w:p w14:paraId="5D02B8EA" w14:textId="77777777" w:rsidR="003E0BF6" w:rsidRDefault="003E0BF6" w:rsidP="001F494A">
            <w:pPr>
              <w:numPr>
                <w:ilvl w:val="0"/>
                <w:numId w:val="32"/>
              </w:numPr>
              <w:rPr>
                <w:rFonts w:ascii="Calibri" w:hAnsi="Calibri" w:cs="Calibri"/>
                <w:sz w:val="18"/>
                <w:szCs w:val="18"/>
              </w:rPr>
            </w:pPr>
            <w:r w:rsidRPr="00E37412">
              <w:rPr>
                <w:rFonts w:ascii="Calibri" w:hAnsi="Calibri" w:cs="Calibri"/>
                <w:sz w:val="18"/>
                <w:szCs w:val="18"/>
              </w:rPr>
              <w:t>Provision of equipment and operational funds to enable virtual interaction</w:t>
            </w:r>
            <w:r w:rsidR="00D23181">
              <w:rPr>
                <w:rFonts w:ascii="Calibri" w:hAnsi="Calibri" w:cs="Calibri"/>
                <w:sz w:val="18"/>
                <w:szCs w:val="18"/>
              </w:rPr>
              <w:t>s when responding to COVID-19</w:t>
            </w:r>
          </w:p>
          <w:p w14:paraId="2EE841D1" w14:textId="1A2EEB38" w:rsidR="006E358A" w:rsidRDefault="006E358A" w:rsidP="001F494A">
            <w:pPr>
              <w:numPr>
                <w:ilvl w:val="0"/>
                <w:numId w:val="32"/>
              </w:numPr>
              <w:rPr>
                <w:rFonts w:ascii="Calibri" w:hAnsi="Calibri" w:cs="Calibri"/>
                <w:sz w:val="18"/>
                <w:szCs w:val="18"/>
              </w:rPr>
            </w:pPr>
            <w:r>
              <w:rPr>
                <w:rFonts w:ascii="Calibri" w:hAnsi="Calibri" w:cs="Calibri"/>
                <w:sz w:val="18"/>
                <w:szCs w:val="18"/>
              </w:rPr>
              <w:t>Review of policies and legal adjustments to enable Business Continuity across Government</w:t>
            </w:r>
          </w:p>
          <w:p w14:paraId="15028EE0" w14:textId="49071C8C" w:rsidR="006E358A" w:rsidRDefault="006E358A" w:rsidP="001F494A">
            <w:pPr>
              <w:numPr>
                <w:ilvl w:val="0"/>
                <w:numId w:val="32"/>
              </w:numPr>
              <w:rPr>
                <w:rFonts w:ascii="Calibri" w:hAnsi="Calibri" w:cs="Calibri"/>
                <w:sz w:val="18"/>
                <w:szCs w:val="18"/>
              </w:rPr>
            </w:pPr>
            <w:r>
              <w:rPr>
                <w:rFonts w:ascii="Calibri" w:hAnsi="Calibri" w:cs="Calibri"/>
                <w:sz w:val="18"/>
                <w:szCs w:val="18"/>
              </w:rPr>
              <w:t>Develop key e-governance processes and safeguards</w:t>
            </w:r>
          </w:p>
          <w:p w14:paraId="2E8D8543" w14:textId="0A6D324A" w:rsidR="006E358A" w:rsidRPr="00E37412" w:rsidRDefault="006E358A" w:rsidP="001F494A">
            <w:pPr>
              <w:ind w:left="360"/>
              <w:rPr>
                <w:rFonts w:ascii="Calibri" w:hAnsi="Calibri" w:cs="Calibri"/>
                <w:sz w:val="18"/>
                <w:szCs w:val="18"/>
              </w:rPr>
            </w:pPr>
          </w:p>
        </w:tc>
        <w:tc>
          <w:tcPr>
            <w:tcW w:w="0" w:type="auto"/>
            <w:vAlign w:val="center"/>
          </w:tcPr>
          <w:p w14:paraId="063E1603" w14:textId="77777777" w:rsidR="003E0BF6" w:rsidRPr="00516813" w:rsidRDefault="003E0BF6" w:rsidP="001F494A">
            <w:pPr>
              <w:rPr>
                <w:sz w:val="18"/>
                <w:szCs w:val="18"/>
              </w:rPr>
            </w:pPr>
          </w:p>
        </w:tc>
        <w:tc>
          <w:tcPr>
            <w:tcW w:w="0" w:type="auto"/>
            <w:vAlign w:val="center"/>
          </w:tcPr>
          <w:p w14:paraId="16DF2D2F" w14:textId="77777777" w:rsidR="003E0BF6" w:rsidRPr="00516813" w:rsidRDefault="003E0BF6" w:rsidP="001F494A">
            <w:pPr>
              <w:rPr>
                <w:sz w:val="18"/>
                <w:szCs w:val="18"/>
              </w:rPr>
            </w:pPr>
            <w:r w:rsidRPr="00E37412">
              <w:rPr>
                <w:rFonts w:ascii="Calibri" w:hAnsi="Calibri" w:cs="Calibri"/>
                <w:sz w:val="18"/>
                <w:szCs w:val="18"/>
              </w:rPr>
              <w:t>X</w:t>
            </w:r>
          </w:p>
        </w:tc>
        <w:tc>
          <w:tcPr>
            <w:tcW w:w="0" w:type="auto"/>
            <w:vAlign w:val="center"/>
          </w:tcPr>
          <w:p w14:paraId="0AD5317B" w14:textId="3CA82081" w:rsidR="003E0BF6" w:rsidRPr="00516813" w:rsidRDefault="006E358A" w:rsidP="001F494A">
            <w:pPr>
              <w:rPr>
                <w:sz w:val="18"/>
                <w:szCs w:val="18"/>
              </w:rPr>
            </w:pPr>
            <w:r>
              <w:rPr>
                <w:sz w:val="18"/>
                <w:szCs w:val="18"/>
              </w:rPr>
              <w:t>x</w:t>
            </w:r>
          </w:p>
        </w:tc>
        <w:tc>
          <w:tcPr>
            <w:tcW w:w="0" w:type="auto"/>
            <w:vAlign w:val="center"/>
          </w:tcPr>
          <w:p w14:paraId="2FD7E126" w14:textId="77777777" w:rsidR="003E0BF6" w:rsidRPr="00516813" w:rsidRDefault="003E0BF6" w:rsidP="001F494A">
            <w:pPr>
              <w:rPr>
                <w:sz w:val="18"/>
                <w:szCs w:val="18"/>
              </w:rPr>
            </w:pPr>
          </w:p>
        </w:tc>
        <w:tc>
          <w:tcPr>
            <w:tcW w:w="0" w:type="auto"/>
            <w:vAlign w:val="center"/>
          </w:tcPr>
          <w:p w14:paraId="07E541C1" w14:textId="77777777" w:rsidR="003E0BF6" w:rsidRPr="00E37412" w:rsidRDefault="003E0BF6" w:rsidP="001F494A">
            <w:pPr>
              <w:rPr>
                <w:rFonts w:ascii="Calibri" w:hAnsi="Calibri" w:cs="Calibri"/>
                <w:sz w:val="18"/>
                <w:szCs w:val="18"/>
              </w:rPr>
            </w:pPr>
            <w:r w:rsidRPr="00E37412">
              <w:rPr>
                <w:rFonts w:ascii="Calibri" w:hAnsi="Calibri" w:cs="Calibri"/>
                <w:sz w:val="18"/>
                <w:szCs w:val="18"/>
              </w:rPr>
              <w:t>Office of the President;</w:t>
            </w:r>
          </w:p>
          <w:p w14:paraId="01183F84" w14:textId="77777777" w:rsidR="003E0BF6" w:rsidRPr="00E37412" w:rsidRDefault="003E0BF6" w:rsidP="001F494A">
            <w:pPr>
              <w:rPr>
                <w:rFonts w:ascii="Calibri" w:hAnsi="Calibri" w:cs="Calibri"/>
                <w:sz w:val="18"/>
                <w:szCs w:val="18"/>
              </w:rPr>
            </w:pPr>
            <w:r w:rsidRPr="00E37412">
              <w:rPr>
                <w:rFonts w:ascii="Calibri" w:hAnsi="Calibri" w:cs="Calibri"/>
                <w:sz w:val="18"/>
                <w:szCs w:val="18"/>
              </w:rPr>
              <w:t xml:space="preserve">MITI; </w:t>
            </w:r>
          </w:p>
          <w:p w14:paraId="1A49597C" w14:textId="77777777" w:rsidR="003E0BF6" w:rsidRPr="00E37412" w:rsidRDefault="003E0BF6" w:rsidP="001F494A">
            <w:pPr>
              <w:rPr>
                <w:rFonts w:ascii="Calibri" w:hAnsi="Calibri" w:cs="Calibri"/>
                <w:sz w:val="18"/>
                <w:szCs w:val="18"/>
              </w:rPr>
            </w:pPr>
            <w:r w:rsidRPr="00E37412">
              <w:rPr>
                <w:rFonts w:ascii="Calibri" w:hAnsi="Calibri" w:cs="Calibri"/>
                <w:sz w:val="18"/>
                <w:szCs w:val="18"/>
              </w:rPr>
              <w:t>MLGRD</w:t>
            </w:r>
            <w:r w:rsidR="0082340D" w:rsidRPr="00E37412">
              <w:rPr>
                <w:rFonts w:ascii="Calibri" w:hAnsi="Calibri" w:cs="Calibri"/>
                <w:sz w:val="18"/>
                <w:szCs w:val="18"/>
              </w:rPr>
              <w:t>;</w:t>
            </w:r>
          </w:p>
          <w:p w14:paraId="0AFABC2C" w14:textId="77777777" w:rsidR="0082340D" w:rsidRPr="00E37412" w:rsidRDefault="0082340D" w:rsidP="001F494A">
            <w:pPr>
              <w:rPr>
                <w:rFonts w:ascii="Calibri" w:hAnsi="Calibri" w:cs="Calibri"/>
                <w:sz w:val="18"/>
                <w:szCs w:val="18"/>
              </w:rPr>
            </w:pPr>
            <w:r w:rsidRPr="00E37412">
              <w:rPr>
                <w:rFonts w:ascii="Calibri" w:hAnsi="Calibri" w:cs="Calibri"/>
                <w:sz w:val="18"/>
                <w:szCs w:val="18"/>
              </w:rPr>
              <w:t xml:space="preserve">MENT; </w:t>
            </w:r>
          </w:p>
          <w:p w14:paraId="5011A5F5" w14:textId="77777777" w:rsidR="0082340D" w:rsidRPr="00E37412" w:rsidRDefault="0082340D" w:rsidP="001F494A">
            <w:pPr>
              <w:rPr>
                <w:rFonts w:ascii="Calibri" w:hAnsi="Calibri" w:cs="Calibri"/>
                <w:sz w:val="18"/>
                <w:szCs w:val="18"/>
              </w:rPr>
            </w:pPr>
            <w:r w:rsidRPr="00E37412">
              <w:rPr>
                <w:rFonts w:ascii="Calibri" w:hAnsi="Calibri" w:cs="Calibri"/>
                <w:sz w:val="18"/>
                <w:szCs w:val="18"/>
              </w:rPr>
              <w:t>Attorney General Chambers;</w:t>
            </w:r>
          </w:p>
          <w:p w14:paraId="50189284" w14:textId="77777777" w:rsidR="0082340D" w:rsidRPr="00E37412" w:rsidRDefault="0082340D" w:rsidP="001F494A">
            <w:pPr>
              <w:rPr>
                <w:rFonts w:ascii="Calibri" w:hAnsi="Calibri" w:cs="Calibri"/>
                <w:sz w:val="18"/>
                <w:szCs w:val="18"/>
              </w:rPr>
            </w:pPr>
            <w:r w:rsidRPr="00E37412">
              <w:rPr>
                <w:rFonts w:ascii="Calibri" w:hAnsi="Calibri" w:cs="Calibri"/>
                <w:sz w:val="18"/>
                <w:szCs w:val="18"/>
              </w:rPr>
              <w:t>MDJS;</w:t>
            </w:r>
          </w:p>
          <w:p w14:paraId="59B9A054" w14:textId="77777777" w:rsidR="0082340D" w:rsidRPr="00E37412" w:rsidRDefault="0082340D" w:rsidP="001F494A">
            <w:pPr>
              <w:rPr>
                <w:rFonts w:ascii="Calibri" w:hAnsi="Calibri" w:cs="Calibri"/>
                <w:sz w:val="18"/>
                <w:szCs w:val="18"/>
              </w:rPr>
            </w:pPr>
            <w:r w:rsidRPr="00E37412">
              <w:rPr>
                <w:rFonts w:ascii="Calibri" w:hAnsi="Calibri" w:cs="Calibri"/>
                <w:sz w:val="18"/>
                <w:szCs w:val="18"/>
              </w:rPr>
              <w:t>IEC;</w:t>
            </w:r>
          </w:p>
          <w:p w14:paraId="4EDD0354" w14:textId="77777777" w:rsidR="0082340D" w:rsidRDefault="0082340D" w:rsidP="001F494A">
            <w:pPr>
              <w:rPr>
                <w:rFonts w:ascii="Calibri" w:hAnsi="Calibri" w:cs="Calibri"/>
                <w:sz w:val="18"/>
                <w:szCs w:val="18"/>
              </w:rPr>
            </w:pPr>
            <w:r w:rsidRPr="00E37412">
              <w:rPr>
                <w:rFonts w:ascii="Calibri" w:hAnsi="Calibri" w:cs="Calibri"/>
                <w:sz w:val="18"/>
                <w:szCs w:val="18"/>
              </w:rPr>
              <w:t>DCEC</w:t>
            </w:r>
            <w:r w:rsidR="00057BE0">
              <w:rPr>
                <w:rFonts w:ascii="Calibri" w:hAnsi="Calibri" w:cs="Calibri"/>
                <w:sz w:val="18"/>
                <w:szCs w:val="18"/>
              </w:rPr>
              <w:t>;</w:t>
            </w:r>
          </w:p>
          <w:p w14:paraId="41489034" w14:textId="01025D83" w:rsidR="00057BE0" w:rsidRPr="00516813" w:rsidRDefault="00057BE0" w:rsidP="001F494A">
            <w:pPr>
              <w:rPr>
                <w:sz w:val="18"/>
                <w:szCs w:val="18"/>
              </w:rPr>
            </w:pPr>
            <w:r>
              <w:rPr>
                <w:sz w:val="18"/>
                <w:szCs w:val="18"/>
              </w:rPr>
              <w:t>MNIG (Gender Affairs)</w:t>
            </w:r>
          </w:p>
        </w:tc>
        <w:tc>
          <w:tcPr>
            <w:tcW w:w="0" w:type="auto"/>
            <w:vAlign w:val="center"/>
          </w:tcPr>
          <w:p w14:paraId="5BD089BA" w14:textId="77777777" w:rsidR="003E0BF6" w:rsidRDefault="000E1DF5" w:rsidP="001F494A">
            <w:pPr>
              <w:rPr>
                <w:sz w:val="18"/>
                <w:szCs w:val="18"/>
              </w:rPr>
            </w:pPr>
            <w:r>
              <w:rPr>
                <w:sz w:val="18"/>
                <w:szCs w:val="18"/>
              </w:rPr>
              <w:t>RBA (60,000)</w:t>
            </w:r>
          </w:p>
          <w:p w14:paraId="17D104FE" w14:textId="61A855E2" w:rsidR="000E1DF5" w:rsidRPr="00516813" w:rsidRDefault="000E1DF5" w:rsidP="001F494A">
            <w:pPr>
              <w:rPr>
                <w:sz w:val="18"/>
                <w:szCs w:val="18"/>
              </w:rPr>
            </w:pPr>
            <w:r>
              <w:rPr>
                <w:sz w:val="18"/>
                <w:szCs w:val="18"/>
              </w:rPr>
              <w:t>RRF (50,000)</w:t>
            </w:r>
          </w:p>
        </w:tc>
        <w:tc>
          <w:tcPr>
            <w:tcW w:w="2539" w:type="dxa"/>
            <w:vAlign w:val="center"/>
          </w:tcPr>
          <w:p w14:paraId="48B93F8B" w14:textId="4204CBFA" w:rsidR="003E0BF6" w:rsidRPr="00BE3760" w:rsidRDefault="00B21570" w:rsidP="001F494A">
            <w:pPr>
              <w:rPr>
                <w:rFonts w:ascii="Calibri" w:hAnsi="Calibri" w:cs="Calibri"/>
                <w:sz w:val="18"/>
                <w:szCs w:val="18"/>
              </w:rPr>
            </w:pPr>
            <w:r w:rsidRPr="00BE3760">
              <w:rPr>
                <w:rFonts w:ascii="Calibri" w:hAnsi="Calibri" w:cs="Calibri"/>
                <w:sz w:val="18"/>
                <w:szCs w:val="18"/>
              </w:rPr>
              <w:t>IT equipment</w:t>
            </w:r>
            <w:r w:rsidR="00BE3760" w:rsidRPr="00BE3760">
              <w:rPr>
                <w:rFonts w:ascii="Calibri" w:hAnsi="Calibri" w:cs="Calibri"/>
                <w:sz w:val="18"/>
                <w:szCs w:val="18"/>
              </w:rPr>
              <w:t xml:space="preserve"> and softwares</w:t>
            </w:r>
            <w:r w:rsidRPr="00BE3760">
              <w:rPr>
                <w:rFonts w:ascii="Calibri" w:hAnsi="Calibri" w:cs="Calibri"/>
                <w:sz w:val="18"/>
                <w:szCs w:val="18"/>
              </w:rPr>
              <w:t>, IC engaged to review policies, legislations and business processes</w:t>
            </w:r>
          </w:p>
        </w:tc>
        <w:tc>
          <w:tcPr>
            <w:tcW w:w="953" w:type="dxa"/>
            <w:vAlign w:val="center"/>
          </w:tcPr>
          <w:p w14:paraId="05C784FA" w14:textId="4D0B7144" w:rsidR="003E0BF6" w:rsidRPr="00516813" w:rsidRDefault="006E358A" w:rsidP="001F494A">
            <w:pPr>
              <w:rPr>
                <w:sz w:val="18"/>
                <w:szCs w:val="18"/>
              </w:rPr>
            </w:pPr>
            <w:r>
              <w:rPr>
                <w:rFonts w:ascii="Calibri" w:hAnsi="Calibri" w:cs="Calibri"/>
                <w:sz w:val="18"/>
                <w:szCs w:val="18"/>
              </w:rPr>
              <w:t>11</w:t>
            </w:r>
            <w:r w:rsidR="003E0BF6" w:rsidRPr="00E37412">
              <w:rPr>
                <w:rFonts w:ascii="Calibri" w:hAnsi="Calibri" w:cs="Calibri"/>
                <w:sz w:val="18"/>
                <w:szCs w:val="18"/>
              </w:rPr>
              <w:t>0,000</w:t>
            </w:r>
          </w:p>
        </w:tc>
      </w:tr>
      <w:tr w:rsidR="00C5089F" w14:paraId="4149F687" w14:textId="77777777" w:rsidTr="00412660">
        <w:trPr>
          <w:gridAfter w:val="1"/>
          <w:wAfter w:w="32" w:type="dxa"/>
          <w:cantSplit/>
          <w:trHeight w:val="135"/>
        </w:trPr>
        <w:tc>
          <w:tcPr>
            <w:tcW w:w="2270" w:type="dxa"/>
            <w:vAlign w:val="center"/>
          </w:tcPr>
          <w:p w14:paraId="3F99E770" w14:textId="77777777" w:rsidR="00504FDD" w:rsidRPr="00E37412" w:rsidRDefault="00504FDD" w:rsidP="001F494A">
            <w:pPr>
              <w:numPr>
                <w:ilvl w:val="1"/>
                <w:numId w:val="45"/>
              </w:numPr>
              <w:rPr>
                <w:rFonts w:ascii="Calibri" w:hAnsi="Calibri" w:cs="Calibri"/>
                <w:sz w:val="18"/>
                <w:szCs w:val="18"/>
              </w:rPr>
            </w:pPr>
            <w:r w:rsidRPr="00E37412">
              <w:rPr>
                <w:rFonts w:ascii="Calibri" w:hAnsi="Calibri" w:cs="Calibri"/>
                <w:b/>
                <w:bCs/>
                <w:sz w:val="18"/>
                <w:szCs w:val="18"/>
              </w:rPr>
              <w:lastRenderedPageBreak/>
              <w:t>Youth-focused COVID-19 prevention</w:t>
            </w:r>
            <w:r w:rsidRPr="00E37412">
              <w:rPr>
                <w:rFonts w:ascii="Calibri" w:hAnsi="Calibri" w:cs="Calibri"/>
                <w:sz w:val="18"/>
                <w:szCs w:val="18"/>
              </w:rPr>
              <w:t xml:space="preserve"> social media campaign</w:t>
            </w:r>
          </w:p>
          <w:p w14:paraId="0E5090D4" w14:textId="77777777" w:rsidR="00883A40" w:rsidRPr="00E37412" w:rsidRDefault="00883A40" w:rsidP="001F494A">
            <w:pPr>
              <w:ind w:left="360"/>
              <w:rPr>
                <w:rFonts w:ascii="Calibri" w:hAnsi="Calibri" w:cs="Calibri"/>
                <w:sz w:val="18"/>
                <w:szCs w:val="18"/>
              </w:rPr>
            </w:pPr>
          </w:p>
          <w:p w14:paraId="43D0C006" w14:textId="54AAF07F" w:rsidR="00895538" w:rsidRDefault="00210B97" w:rsidP="001F494A">
            <w:pPr>
              <w:rPr>
                <w:rFonts w:ascii="Calibri" w:hAnsi="Calibri" w:cs="Calibri"/>
                <w:sz w:val="18"/>
                <w:szCs w:val="18"/>
              </w:rPr>
            </w:pPr>
            <w:r w:rsidRPr="008E2AF7">
              <w:rPr>
                <w:rFonts w:ascii="Calibri" w:hAnsi="Calibri" w:cs="Calibri"/>
                <w:b/>
                <w:bCs/>
                <w:sz w:val="18"/>
                <w:szCs w:val="18"/>
              </w:rPr>
              <w:t>I</w:t>
            </w:r>
            <w:r w:rsidR="008E2AF7" w:rsidRPr="008E2AF7">
              <w:rPr>
                <w:rFonts w:ascii="Calibri" w:hAnsi="Calibri" w:cs="Calibri"/>
                <w:b/>
                <w:bCs/>
                <w:sz w:val="18"/>
                <w:szCs w:val="18"/>
              </w:rPr>
              <w:t>ndicator</w:t>
            </w:r>
            <w:r w:rsidRPr="008E2AF7">
              <w:rPr>
                <w:rFonts w:ascii="Calibri" w:hAnsi="Calibri" w:cs="Calibri"/>
                <w:b/>
                <w:bCs/>
                <w:sz w:val="18"/>
                <w:szCs w:val="18"/>
              </w:rPr>
              <w:t>:</w:t>
            </w:r>
            <w:r>
              <w:rPr>
                <w:rFonts w:ascii="Calibri" w:hAnsi="Calibri" w:cs="Calibri"/>
                <w:sz w:val="18"/>
                <w:szCs w:val="18"/>
              </w:rPr>
              <w:t xml:space="preserve"> users of social media </w:t>
            </w:r>
            <w:r w:rsidR="00987283">
              <w:rPr>
                <w:rFonts w:ascii="Calibri" w:hAnsi="Calibri" w:cs="Calibri"/>
                <w:sz w:val="18"/>
                <w:szCs w:val="18"/>
              </w:rPr>
              <w:t>Facebook</w:t>
            </w:r>
            <w:r>
              <w:rPr>
                <w:rFonts w:ascii="Calibri" w:hAnsi="Calibri" w:cs="Calibri"/>
                <w:sz w:val="18"/>
                <w:szCs w:val="18"/>
              </w:rPr>
              <w:t xml:space="preserve"> and twitter </w:t>
            </w:r>
          </w:p>
          <w:p w14:paraId="3A638A0F" w14:textId="77777777" w:rsidR="00210B97" w:rsidRPr="00E37412" w:rsidRDefault="00210B97" w:rsidP="001F494A">
            <w:pPr>
              <w:rPr>
                <w:rFonts w:ascii="Calibri" w:hAnsi="Calibri" w:cs="Calibri"/>
                <w:sz w:val="18"/>
                <w:szCs w:val="18"/>
              </w:rPr>
            </w:pPr>
          </w:p>
          <w:p w14:paraId="17B44029" w14:textId="68A1C02D" w:rsidR="00210B97" w:rsidRPr="00E37412" w:rsidRDefault="00210B97" w:rsidP="001F494A">
            <w:pPr>
              <w:rPr>
                <w:rFonts w:ascii="Calibri" w:hAnsi="Calibri" w:cs="Calibri"/>
                <w:sz w:val="18"/>
                <w:szCs w:val="18"/>
              </w:rPr>
            </w:pPr>
            <w:r w:rsidRPr="008E2AF7">
              <w:rPr>
                <w:rFonts w:ascii="Calibri" w:hAnsi="Calibri" w:cs="Calibri"/>
                <w:b/>
                <w:bCs/>
                <w:sz w:val="18"/>
                <w:szCs w:val="18"/>
              </w:rPr>
              <w:t>T</w:t>
            </w:r>
            <w:r w:rsidR="008E2AF7" w:rsidRPr="008E2AF7">
              <w:rPr>
                <w:rFonts w:ascii="Calibri" w:hAnsi="Calibri" w:cs="Calibri"/>
                <w:b/>
                <w:bCs/>
                <w:sz w:val="18"/>
                <w:szCs w:val="18"/>
              </w:rPr>
              <w:t>arget</w:t>
            </w:r>
            <w:r w:rsidRPr="008E2AF7">
              <w:rPr>
                <w:rFonts w:ascii="Calibri" w:hAnsi="Calibri" w:cs="Calibri"/>
                <w:b/>
                <w:bCs/>
                <w:sz w:val="18"/>
                <w:szCs w:val="18"/>
              </w:rPr>
              <w:t>:</w:t>
            </w:r>
            <w:r w:rsidRPr="00E37412">
              <w:rPr>
                <w:rFonts w:ascii="Calibri" w:hAnsi="Calibri" w:cs="Calibri"/>
                <w:sz w:val="18"/>
                <w:szCs w:val="18"/>
              </w:rPr>
              <w:t xml:space="preserve"> 350,000</w:t>
            </w:r>
          </w:p>
        </w:tc>
        <w:tc>
          <w:tcPr>
            <w:tcW w:w="2806" w:type="dxa"/>
            <w:vAlign w:val="center"/>
          </w:tcPr>
          <w:p w14:paraId="790E2F25" w14:textId="77777777" w:rsidR="00504FDD" w:rsidRPr="00E37412" w:rsidRDefault="00504FDD" w:rsidP="001F494A">
            <w:pPr>
              <w:numPr>
                <w:ilvl w:val="0"/>
                <w:numId w:val="39"/>
              </w:numPr>
              <w:rPr>
                <w:rFonts w:ascii="Calibri" w:hAnsi="Calibri" w:cs="Calibri"/>
                <w:sz w:val="18"/>
                <w:szCs w:val="18"/>
              </w:rPr>
            </w:pPr>
            <w:r w:rsidRPr="00E37412">
              <w:rPr>
                <w:rFonts w:ascii="Calibri" w:hAnsi="Calibri" w:cs="Calibri"/>
                <w:sz w:val="18"/>
                <w:szCs w:val="18"/>
              </w:rPr>
              <w:t>Development of TORs</w:t>
            </w:r>
          </w:p>
          <w:p w14:paraId="30339EDF" w14:textId="6EF034B5" w:rsidR="00504FDD" w:rsidRPr="00E37412" w:rsidRDefault="00504FDD" w:rsidP="001F494A">
            <w:pPr>
              <w:numPr>
                <w:ilvl w:val="0"/>
                <w:numId w:val="39"/>
              </w:numPr>
              <w:rPr>
                <w:rFonts w:ascii="Calibri" w:hAnsi="Calibri" w:cs="Calibri"/>
                <w:sz w:val="18"/>
                <w:szCs w:val="18"/>
              </w:rPr>
            </w:pPr>
            <w:r w:rsidRPr="00E37412">
              <w:rPr>
                <w:rFonts w:ascii="Calibri" w:hAnsi="Calibri" w:cs="Calibri"/>
                <w:sz w:val="18"/>
                <w:szCs w:val="18"/>
              </w:rPr>
              <w:t>Development of inception report, including draft plan for campaign creation and roll-out</w:t>
            </w:r>
          </w:p>
          <w:p w14:paraId="47629160" w14:textId="77777777" w:rsidR="00504FDD" w:rsidRPr="00E37412" w:rsidRDefault="00504FDD" w:rsidP="001F494A">
            <w:pPr>
              <w:numPr>
                <w:ilvl w:val="0"/>
                <w:numId w:val="39"/>
              </w:numPr>
              <w:rPr>
                <w:rFonts w:ascii="Calibri" w:hAnsi="Calibri" w:cs="Calibri"/>
                <w:sz w:val="18"/>
                <w:szCs w:val="18"/>
              </w:rPr>
            </w:pPr>
            <w:r w:rsidRPr="00E37412">
              <w:rPr>
                <w:rFonts w:ascii="Calibri" w:hAnsi="Calibri" w:cs="Calibri"/>
                <w:sz w:val="18"/>
                <w:szCs w:val="18"/>
              </w:rPr>
              <w:t>Development of M&amp;E framework for campaign and youth social media response</w:t>
            </w:r>
          </w:p>
          <w:p w14:paraId="2B6FEAD7" w14:textId="77777777" w:rsidR="00504FDD" w:rsidRPr="00E37412" w:rsidRDefault="00504FDD" w:rsidP="001F494A">
            <w:pPr>
              <w:numPr>
                <w:ilvl w:val="0"/>
                <w:numId w:val="39"/>
              </w:numPr>
              <w:rPr>
                <w:rFonts w:ascii="Calibri" w:hAnsi="Calibri" w:cs="Calibri"/>
                <w:sz w:val="18"/>
                <w:szCs w:val="18"/>
              </w:rPr>
            </w:pPr>
            <w:r w:rsidRPr="00E37412">
              <w:rPr>
                <w:rFonts w:ascii="Calibri" w:hAnsi="Calibri" w:cs="Calibri"/>
                <w:sz w:val="18"/>
                <w:szCs w:val="18"/>
              </w:rPr>
              <w:t>Approval of inception reports</w:t>
            </w:r>
          </w:p>
          <w:p w14:paraId="7F910135" w14:textId="77777777" w:rsidR="00504FDD" w:rsidRPr="00E37412" w:rsidRDefault="00504FDD" w:rsidP="001F494A">
            <w:pPr>
              <w:numPr>
                <w:ilvl w:val="0"/>
                <w:numId w:val="39"/>
              </w:numPr>
              <w:rPr>
                <w:rFonts w:ascii="Calibri" w:hAnsi="Calibri" w:cs="Calibri"/>
                <w:sz w:val="18"/>
                <w:szCs w:val="18"/>
              </w:rPr>
            </w:pPr>
            <w:r w:rsidRPr="00E37412">
              <w:rPr>
                <w:rFonts w:ascii="Calibri" w:hAnsi="Calibri" w:cs="Calibri"/>
                <w:sz w:val="18"/>
                <w:szCs w:val="18"/>
              </w:rPr>
              <w:t>Meetings with network providers for youth data bundles</w:t>
            </w:r>
          </w:p>
          <w:p w14:paraId="78E85CEA" w14:textId="77777777" w:rsidR="00504FDD" w:rsidRPr="00E37412" w:rsidRDefault="00504FDD" w:rsidP="001F494A">
            <w:pPr>
              <w:numPr>
                <w:ilvl w:val="0"/>
                <w:numId w:val="39"/>
              </w:numPr>
              <w:rPr>
                <w:rFonts w:ascii="Calibri" w:hAnsi="Calibri" w:cs="Calibri"/>
                <w:sz w:val="18"/>
                <w:szCs w:val="18"/>
              </w:rPr>
            </w:pPr>
            <w:r w:rsidRPr="00E37412">
              <w:rPr>
                <w:rFonts w:ascii="Calibri" w:hAnsi="Calibri" w:cs="Calibri"/>
                <w:sz w:val="18"/>
                <w:szCs w:val="18"/>
              </w:rPr>
              <w:t>Training of MYSC staff and NIP participants on roll-out</w:t>
            </w:r>
          </w:p>
          <w:p w14:paraId="05417738" w14:textId="68BDFC9D" w:rsidR="00504FDD" w:rsidRDefault="00504FDD" w:rsidP="001F494A">
            <w:pPr>
              <w:numPr>
                <w:ilvl w:val="0"/>
                <w:numId w:val="39"/>
              </w:numPr>
              <w:rPr>
                <w:rFonts w:ascii="Calibri" w:hAnsi="Calibri" w:cs="Calibri"/>
                <w:sz w:val="18"/>
                <w:szCs w:val="18"/>
              </w:rPr>
            </w:pPr>
            <w:r w:rsidRPr="00E37412">
              <w:rPr>
                <w:rFonts w:ascii="Calibri" w:hAnsi="Calibri" w:cs="Calibri"/>
                <w:sz w:val="18"/>
                <w:szCs w:val="18"/>
              </w:rPr>
              <w:t>Launch of campaign on social media platforms and broadcast media</w:t>
            </w:r>
          </w:p>
          <w:p w14:paraId="5B91047A" w14:textId="4358B92A" w:rsidR="004F4507" w:rsidRPr="00E37412" w:rsidRDefault="004F4507" w:rsidP="001F494A">
            <w:pPr>
              <w:numPr>
                <w:ilvl w:val="0"/>
                <w:numId w:val="39"/>
              </w:numPr>
              <w:rPr>
                <w:rFonts w:ascii="Calibri" w:hAnsi="Calibri" w:cs="Calibri"/>
                <w:sz w:val="18"/>
                <w:szCs w:val="18"/>
              </w:rPr>
            </w:pPr>
            <w:r>
              <w:rPr>
                <w:rFonts w:ascii="Calibri" w:hAnsi="Calibri" w:cs="Calibri"/>
                <w:sz w:val="18"/>
                <w:szCs w:val="18"/>
              </w:rPr>
              <w:t>Disseminate information on the increase of GBV during crisis periods and publicizing resou</w:t>
            </w:r>
            <w:r w:rsidR="008E53B8">
              <w:rPr>
                <w:rFonts w:ascii="Calibri" w:hAnsi="Calibri" w:cs="Calibri"/>
                <w:sz w:val="18"/>
                <w:szCs w:val="18"/>
              </w:rPr>
              <w:t>rces that are available</w:t>
            </w:r>
          </w:p>
          <w:p w14:paraId="3B875CB6" w14:textId="77777777" w:rsidR="00504FDD" w:rsidRPr="00E37412" w:rsidRDefault="00504FDD" w:rsidP="001F494A">
            <w:pPr>
              <w:numPr>
                <w:ilvl w:val="0"/>
                <w:numId w:val="39"/>
              </w:numPr>
              <w:rPr>
                <w:rFonts w:ascii="Calibri" w:hAnsi="Calibri" w:cs="Calibri"/>
                <w:sz w:val="18"/>
                <w:szCs w:val="18"/>
              </w:rPr>
            </w:pPr>
            <w:r w:rsidRPr="00E37412">
              <w:rPr>
                <w:rFonts w:ascii="Calibri" w:hAnsi="Calibri" w:cs="Calibri"/>
                <w:sz w:val="18"/>
                <w:szCs w:val="18"/>
              </w:rPr>
              <w:t>Final report with recommendations</w:t>
            </w:r>
          </w:p>
          <w:p w14:paraId="52FC82E4" w14:textId="77777777" w:rsidR="00504FDD" w:rsidRPr="00E37412" w:rsidRDefault="00504FDD" w:rsidP="001F494A">
            <w:pPr>
              <w:numPr>
                <w:ilvl w:val="0"/>
                <w:numId w:val="39"/>
              </w:numPr>
              <w:rPr>
                <w:rFonts w:ascii="Calibri" w:hAnsi="Calibri" w:cs="Calibri"/>
                <w:sz w:val="18"/>
                <w:szCs w:val="18"/>
              </w:rPr>
            </w:pPr>
            <w:r w:rsidRPr="00E37412">
              <w:rPr>
                <w:rFonts w:ascii="Calibri" w:hAnsi="Calibri" w:cs="Calibri"/>
                <w:sz w:val="18"/>
                <w:szCs w:val="18"/>
              </w:rPr>
              <w:t>M&amp;E of campaign and implementation of recommendations</w:t>
            </w:r>
          </w:p>
        </w:tc>
        <w:tc>
          <w:tcPr>
            <w:tcW w:w="0" w:type="auto"/>
            <w:vAlign w:val="center"/>
          </w:tcPr>
          <w:p w14:paraId="3C363753" w14:textId="77777777" w:rsidR="00504FDD" w:rsidRPr="00E37412" w:rsidRDefault="00504FDD" w:rsidP="001F494A">
            <w:pPr>
              <w:rPr>
                <w:rFonts w:ascii="Calibri" w:hAnsi="Calibri" w:cs="Calibri"/>
                <w:sz w:val="18"/>
                <w:szCs w:val="18"/>
              </w:rPr>
            </w:pPr>
          </w:p>
        </w:tc>
        <w:tc>
          <w:tcPr>
            <w:tcW w:w="0" w:type="auto"/>
            <w:vAlign w:val="center"/>
          </w:tcPr>
          <w:p w14:paraId="06F54478" w14:textId="77777777" w:rsidR="00504FDD" w:rsidRPr="00E37412" w:rsidRDefault="00504FDD" w:rsidP="001F494A">
            <w:pPr>
              <w:rPr>
                <w:rFonts w:ascii="Calibri" w:hAnsi="Calibri" w:cs="Calibri"/>
                <w:sz w:val="18"/>
                <w:szCs w:val="18"/>
              </w:rPr>
            </w:pPr>
            <w:r w:rsidRPr="00E37412">
              <w:rPr>
                <w:rFonts w:ascii="Calibri" w:hAnsi="Calibri" w:cs="Calibri"/>
                <w:sz w:val="18"/>
                <w:szCs w:val="18"/>
              </w:rPr>
              <w:t>x</w:t>
            </w:r>
          </w:p>
        </w:tc>
        <w:tc>
          <w:tcPr>
            <w:tcW w:w="0" w:type="auto"/>
            <w:vAlign w:val="center"/>
          </w:tcPr>
          <w:p w14:paraId="0A5076DB" w14:textId="77777777" w:rsidR="00504FDD" w:rsidRPr="00E37412" w:rsidRDefault="00504FDD" w:rsidP="001F494A">
            <w:pPr>
              <w:rPr>
                <w:rFonts w:ascii="Calibri" w:hAnsi="Calibri" w:cs="Calibri"/>
                <w:sz w:val="18"/>
                <w:szCs w:val="18"/>
              </w:rPr>
            </w:pPr>
            <w:r w:rsidRPr="00E37412">
              <w:rPr>
                <w:rFonts w:ascii="Calibri" w:hAnsi="Calibri" w:cs="Calibri"/>
                <w:sz w:val="18"/>
                <w:szCs w:val="18"/>
              </w:rPr>
              <w:t>x</w:t>
            </w:r>
          </w:p>
        </w:tc>
        <w:tc>
          <w:tcPr>
            <w:tcW w:w="0" w:type="auto"/>
            <w:vAlign w:val="center"/>
          </w:tcPr>
          <w:p w14:paraId="4BEC5912" w14:textId="77777777" w:rsidR="00504FDD" w:rsidRPr="00E37412" w:rsidRDefault="00504FDD" w:rsidP="001F494A">
            <w:pPr>
              <w:rPr>
                <w:rFonts w:ascii="Calibri" w:hAnsi="Calibri" w:cs="Calibri"/>
                <w:sz w:val="18"/>
                <w:szCs w:val="18"/>
              </w:rPr>
            </w:pPr>
          </w:p>
        </w:tc>
        <w:tc>
          <w:tcPr>
            <w:tcW w:w="0" w:type="auto"/>
            <w:vAlign w:val="center"/>
          </w:tcPr>
          <w:p w14:paraId="4521D324" w14:textId="77777777" w:rsidR="00516813" w:rsidRPr="00E37412" w:rsidRDefault="00504FDD" w:rsidP="001F494A">
            <w:pPr>
              <w:rPr>
                <w:rFonts w:ascii="Calibri" w:hAnsi="Calibri" w:cs="Calibri"/>
                <w:sz w:val="18"/>
                <w:szCs w:val="18"/>
              </w:rPr>
            </w:pPr>
            <w:r w:rsidRPr="00E37412">
              <w:rPr>
                <w:rFonts w:ascii="Calibri" w:hAnsi="Calibri" w:cs="Calibri"/>
                <w:sz w:val="18"/>
                <w:szCs w:val="18"/>
              </w:rPr>
              <w:t>M</w:t>
            </w:r>
            <w:r w:rsidR="00516813" w:rsidRPr="00E37412">
              <w:rPr>
                <w:rFonts w:ascii="Calibri" w:hAnsi="Calibri" w:cs="Calibri"/>
                <w:sz w:val="18"/>
                <w:szCs w:val="18"/>
              </w:rPr>
              <w:t>inistry of Youth Sport and Cultural Development</w:t>
            </w:r>
          </w:p>
          <w:p w14:paraId="3DADF07C" w14:textId="77777777" w:rsidR="00504FDD" w:rsidRPr="00E37412" w:rsidRDefault="00504FDD" w:rsidP="001F494A">
            <w:pPr>
              <w:rPr>
                <w:rFonts w:ascii="Calibri" w:hAnsi="Calibri" w:cs="Calibri"/>
                <w:sz w:val="18"/>
                <w:szCs w:val="18"/>
              </w:rPr>
            </w:pPr>
          </w:p>
          <w:p w14:paraId="54EF87CF" w14:textId="77777777" w:rsidR="00504FDD" w:rsidRPr="00E37412" w:rsidRDefault="00504FDD" w:rsidP="001F494A">
            <w:pPr>
              <w:rPr>
                <w:rFonts w:ascii="Calibri" w:hAnsi="Calibri" w:cs="Calibri"/>
                <w:sz w:val="18"/>
                <w:szCs w:val="18"/>
              </w:rPr>
            </w:pPr>
            <w:r w:rsidRPr="00E37412">
              <w:rPr>
                <w:rFonts w:ascii="Calibri" w:hAnsi="Calibri" w:cs="Calibri"/>
                <w:sz w:val="18"/>
                <w:szCs w:val="18"/>
              </w:rPr>
              <w:t>B</w:t>
            </w:r>
            <w:r w:rsidR="00516813" w:rsidRPr="00E37412">
              <w:rPr>
                <w:rFonts w:ascii="Calibri" w:hAnsi="Calibri" w:cs="Calibri"/>
                <w:sz w:val="18"/>
                <w:szCs w:val="18"/>
              </w:rPr>
              <w:t>otswana National Youth Council</w:t>
            </w:r>
          </w:p>
          <w:p w14:paraId="0439E3F9" w14:textId="77777777" w:rsidR="00504FDD" w:rsidRPr="00E37412" w:rsidRDefault="00504FDD" w:rsidP="001F494A">
            <w:pPr>
              <w:rPr>
                <w:rFonts w:ascii="Calibri" w:hAnsi="Calibri" w:cs="Calibri"/>
                <w:sz w:val="18"/>
                <w:szCs w:val="18"/>
              </w:rPr>
            </w:pPr>
          </w:p>
          <w:p w14:paraId="3BEB7DC8" w14:textId="77777777" w:rsidR="00504FDD" w:rsidRPr="00E37412" w:rsidRDefault="00504FDD" w:rsidP="001F494A">
            <w:pPr>
              <w:rPr>
                <w:rFonts w:ascii="Calibri" w:hAnsi="Calibri" w:cs="Calibri"/>
                <w:sz w:val="18"/>
                <w:szCs w:val="18"/>
              </w:rPr>
            </w:pPr>
          </w:p>
          <w:p w14:paraId="54452F95" w14:textId="77777777" w:rsidR="00504FDD" w:rsidRPr="00E37412" w:rsidRDefault="00504FDD" w:rsidP="001F494A">
            <w:pPr>
              <w:rPr>
                <w:rFonts w:ascii="Calibri" w:hAnsi="Calibri" w:cs="Calibri"/>
                <w:sz w:val="18"/>
                <w:szCs w:val="18"/>
              </w:rPr>
            </w:pPr>
          </w:p>
        </w:tc>
        <w:tc>
          <w:tcPr>
            <w:tcW w:w="0" w:type="auto"/>
            <w:vAlign w:val="center"/>
          </w:tcPr>
          <w:p w14:paraId="7D3F3D5E" w14:textId="77777777" w:rsidR="00504FDD" w:rsidRPr="00E37412" w:rsidRDefault="00504FDD" w:rsidP="001F494A">
            <w:pPr>
              <w:rPr>
                <w:rFonts w:ascii="Calibri" w:hAnsi="Calibri" w:cs="Calibri"/>
                <w:sz w:val="18"/>
                <w:szCs w:val="18"/>
              </w:rPr>
            </w:pPr>
            <w:r w:rsidRPr="00E37412">
              <w:rPr>
                <w:rFonts w:ascii="Calibri" w:hAnsi="Calibri" w:cs="Calibri"/>
                <w:sz w:val="18"/>
                <w:szCs w:val="18"/>
              </w:rPr>
              <w:t>Governance 2020 AWP</w:t>
            </w:r>
          </w:p>
        </w:tc>
        <w:tc>
          <w:tcPr>
            <w:tcW w:w="2539" w:type="dxa"/>
            <w:vAlign w:val="center"/>
          </w:tcPr>
          <w:p w14:paraId="7E2241F8" w14:textId="77777777" w:rsidR="00504FDD" w:rsidRPr="00E37412" w:rsidRDefault="00504FDD" w:rsidP="001F494A">
            <w:pPr>
              <w:rPr>
                <w:rFonts w:ascii="Calibri" w:hAnsi="Calibri" w:cs="Calibri"/>
                <w:sz w:val="18"/>
                <w:szCs w:val="18"/>
              </w:rPr>
            </w:pPr>
            <w:r w:rsidRPr="00E37412">
              <w:rPr>
                <w:rFonts w:ascii="Calibri" w:hAnsi="Calibri" w:cs="Calibri"/>
                <w:sz w:val="18"/>
                <w:szCs w:val="18"/>
              </w:rPr>
              <w:t>IC engaged to set up portal; unplaced National Internship Programme participants to roll-out.</w:t>
            </w:r>
          </w:p>
        </w:tc>
        <w:tc>
          <w:tcPr>
            <w:tcW w:w="953" w:type="dxa"/>
            <w:vAlign w:val="center"/>
          </w:tcPr>
          <w:p w14:paraId="0349CCFF" w14:textId="77777777" w:rsidR="00504FDD" w:rsidRPr="00E37412" w:rsidRDefault="00504FDD" w:rsidP="001F494A">
            <w:pPr>
              <w:rPr>
                <w:rFonts w:ascii="Calibri" w:hAnsi="Calibri" w:cs="Calibri"/>
                <w:sz w:val="18"/>
                <w:szCs w:val="18"/>
              </w:rPr>
            </w:pPr>
            <w:r w:rsidRPr="00E37412">
              <w:rPr>
                <w:rFonts w:ascii="Calibri" w:hAnsi="Calibri" w:cs="Calibri"/>
                <w:sz w:val="18"/>
                <w:szCs w:val="18"/>
              </w:rPr>
              <w:t>35,000</w:t>
            </w:r>
          </w:p>
        </w:tc>
      </w:tr>
      <w:tr w:rsidR="00C5089F" w:rsidRPr="00AA385D" w14:paraId="5A4427C5" w14:textId="77777777" w:rsidTr="00412660">
        <w:trPr>
          <w:gridAfter w:val="1"/>
          <w:wAfter w:w="32" w:type="dxa"/>
          <w:cantSplit/>
          <w:trHeight w:val="135"/>
        </w:trPr>
        <w:tc>
          <w:tcPr>
            <w:tcW w:w="2270" w:type="dxa"/>
            <w:vAlign w:val="center"/>
          </w:tcPr>
          <w:p w14:paraId="4D83731C" w14:textId="1AA31296" w:rsidR="00504FDD" w:rsidRPr="00E37412" w:rsidRDefault="00895538" w:rsidP="001F494A">
            <w:pPr>
              <w:rPr>
                <w:rFonts w:ascii="Calibri" w:hAnsi="Calibri" w:cs="Calibri"/>
                <w:b/>
                <w:bCs/>
                <w:sz w:val="18"/>
                <w:szCs w:val="18"/>
              </w:rPr>
            </w:pPr>
            <w:r w:rsidRPr="00E37412">
              <w:rPr>
                <w:rFonts w:ascii="Calibri" w:hAnsi="Calibri" w:cs="Calibri"/>
                <w:sz w:val="18"/>
                <w:szCs w:val="18"/>
              </w:rPr>
              <w:lastRenderedPageBreak/>
              <w:t xml:space="preserve">2.4 </w:t>
            </w:r>
            <w:r w:rsidR="00516813" w:rsidRPr="00E37412">
              <w:rPr>
                <w:rFonts w:ascii="Calibri" w:hAnsi="Calibri" w:cs="Calibri"/>
                <w:b/>
                <w:bCs/>
                <w:sz w:val="18"/>
                <w:szCs w:val="18"/>
              </w:rPr>
              <w:t>Chiefs</w:t>
            </w:r>
            <w:r w:rsidR="00D23181">
              <w:rPr>
                <w:rFonts w:ascii="Calibri" w:hAnsi="Calibri" w:cs="Calibri"/>
                <w:b/>
                <w:bCs/>
                <w:sz w:val="18"/>
                <w:szCs w:val="18"/>
              </w:rPr>
              <w:t xml:space="preserve"> </w:t>
            </w:r>
            <w:r w:rsidR="00516813" w:rsidRPr="00E37412">
              <w:rPr>
                <w:rFonts w:ascii="Calibri" w:hAnsi="Calibri" w:cs="Calibri"/>
                <w:b/>
                <w:bCs/>
                <w:sz w:val="18"/>
                <w:szCs w:val="18"/>
              </w:rPr>
              <w:t>(Dikgosi)</w:t>
            </w:r>
            <w:r w:rsidR="00D23181">
              <w:rPr>
                <w:rFonts w:ascii="Calibri" w:hAnsi="Calibri" w:cs="Calibri"/>
                <w:b/>
                <w:bCs/>
                <w:sz w:val="18"/>
                <w:szCs w:val="18"/>
              </w:rPr>
              <w:t xml:space="preserve"> focused </w:t>
            </w:r>
            <w:r w:rsidR="00504FDD" w:rsidRPr="00E37412">
              <w:rPr>
                <w:rFonts w:ascii="Calibri" w:hAnsi="Calibri" w:cs="Calibri"/>
                <w:b/>
                <w:bCs/>
                <w:sz w:val="18"/>
                <w:szCs w:val="18"/>
              </w:rPr>
              <w:t>o</w:t>
            </w:r>
            <w:r w:rsidR="00987283">
              <w:rPr>
                <w:rFonts w:ascii="Calibri" w:hAnsi="Calibri" w:cs="Calibri"/>
                <w:b/>
                <w:bCs/>
                <w:sz w:val="18"/>
                <w:szCs w:val="18"/>
              </w:rPr>
              <w:t>n</w:t>
            </w:r>
            <w:r w:rsidR="00504FDD" w:rsidRPr="00E37412">
              <w:rPr>
                <w:rFonts w:ascii="Calibri" w:hAnsi="Calibri" w:cs="Calibri"/>
                <w:b/>
                <w:bCs/>
                <w:sz w:val="18"/>
                <w:szCs w:val="18"/>
              </w:rPr>
              <w:t xml:space="preserve"> COVID-19 prevention</w:t>
            </w:r>
            <w:r w:rsidR="00D23181">
              <w:rPr>
                <w:rFonts w:ascii="Calibri" w:hAnsi="Calibri" w:cs="Calibri"/>
                <w:b/>
                <w:bCs/>
                <w:sz w:val="18"/>
                <w:szCs w:val="18"/>
              </w:rPr>
              <w:t xml:space="preserve"> campaign</w:t>
            </w:r>
          </w:p>
          <w:p w14:paraId="46E3D063" w14:textId="77777777" w:rsidR="00895538" w:rsidRDefault="00895538" w:rsidP="001F494A">
            <w:pPr>
              <w:rPr>
                <w:rFonts w:ascii="Calibri" w:hAnsi="Calibri" w:cs="Calibri"/>
                <w:sz w:val="18"/>
                <w:szCs w:val="18"/>
              </w:rPr>
            </w:pPr>
          </w:p>
          <w:p w14:paraId="2CBE504A" w14:textId="2F479807" w:rsidR="00883A40" w:rsidRDefault="00883A40" w:rsidP="001F494A">
            <w:pPr>
              <w:rPr>
                <w:rFonts w:ascii="Calibri" w:hAnsi="Calibri" w:cs="Calibri"/>
                <w:sz w:val="18"/>
                <w:szCs w:val="18"/>
              </w:rPr>
            </w:pPr>
            <w:r w:rsidRPr="008E2AF7">
              <w:rPr>
                <w:rFonts w:ascii="Calibri" w:hAnsi="Calibri" w:cs="Calibri"/>
                <w:b/>
                <w:bCs/>
                <w:sz w:val="18"/>
                <w:szCs w:val="18"/>
              </w:rPr>
              <w:t>I</w:t>
            </w:r>
            <w:r w:rsidR="008E2AF7" w:rsidRPr="008E2AF7">
              <w:rPr>
                <w:rFonts w:ascii="Calibri" w:hAnsi="Calibri" w:cs="Calibri"/>
                <w:b/>
                <w:bCs/>
                <w:sz w:val="18"/>
                <w:szCs w:val="18"/>
              </w:rPr>
              <w:t>ndicator</w:t>
            </w:r>
            <w:r w:rsidRPr="008E2AF7">
              <w:rPr>
                <w:rFonts w:ascii="Calibri" w:hAnsi="Calibri" w:cs="Calibri"/>
                <w:b/>
                <w:bCs/>
                <w:sz w:val="18"/>
                <w:szCs w:val="18"/>
              </w:rPr>
              <w:t>:</w:t>
            </w:r>
            <w:r w:rsidRPr="00E37412">
              <w:rPr>
                <w:rFonts w:ascii="Calibri" w:hAnsi="Calibri" w:cs="Calibri"/>
                <w:sz w:val="18"/>
                <w:szCs w:val="18"/>
              </w:rPr>
              <w:t xml:space="preserve"> number of Dikgosi trained</w:t>
            </w:r>
          </w:p>
          <w:p w14:paraId="68A00A86" w14:textId="77777777" w:rsidR="008E2AF7" w:rsidRPr="00E37412" w:rsidRDefault="008E2AF7" w:rsidP="001F494A">
            <w:pPr>
              <w:rPr>
                <w:rFonts w:ascii="Calibri" w:hAnsi="Calibri" w:cs="Calibri"/>
                <w:sz w:val="18"/>
                <w:szCs w:val="18"/>
              </w:rPr>
            </w:pPr>
          </w:p>
          <w:p w14:paraId="1C1AF70F" w14:textId="5D08A24F" w:rsidR="00883A40" w:rsidRPr="00E37412" w:rsidRDefault="00883A40" w:rsidP="001F494A">
            <w:pPr>
              <w:rPr>
                <w:rFonts w:ascii="Calibri" w:hAnsi="Calibri" w:cs="Calibri"/>
                <w:sz w:val="18"/>
                <w:szCs w:val="18"/>
              </w:rPr>
            </w:pPr>
            <w:r w:rsidRPr="008E2AF7">
              <w:rPr>
                <w:rFonts w:ascii="Calibri" w:hAnsi="Calibri" w:cs="Calibri"/>
                <w:b/>
                <w:bCs/>
                <w:sz w:val="18"/>
                <w:szCs w:val="18"/>
              </w:rPr>
              <w:t>T</w:t>
            </w:r>
            <w:r w:rsidR="008E2AF7" w:rsidRPr="008E2AF7">
              <w:rPr>
                <w:rFonts w:ascii="Calibri" w:hAnsi="Calibri" w:cs="Calibri"/>
                <w:b/>
                <w:bCs/>
                <w:sz w:val="18"/>
                <w:szCs w:val="18"/>
              </w:rPr>
              <w:t>arget</w:t>
            </w:r>
            <w:r w:rsidRPr="008E2AF7">
              <w:rPr>
                <w:rFonts w:ascii="Calibri" w:hAnsi="Calibri" w:cs="Calibri"/>
                <w:b/>
                <w:bCs/>
                <w:sz w:val="18"/>
                <w:szCs w:val="18"/>
              </w:rPr>
              <w:t>:</w:t>
            </w:r>
            <w:r w:rsidRPr="00E37412">
              <w:rPr>
                <w:rFonts w:ascii="Calibri" w:hAnsi="Calibri" w:cs="Calibri"/>
                <w:sz w:val="18"/>
                <w:szCs w:val="18"/>
              </w:rPr>
              <w:t xml:space="preserve"> 570 </w:t>
            </w:r>
          </w:p>
        </w:tc>
        <w:tc>
          <w:tcPr>
            <w:tcW w:w="2806" w:type="dxa"/>
            <w:vAlign w:val="center"/>
          </w:tcPr>
          <w:p w14:paraId="5184BB90" w14:textId="77777777" w:rsidR="00D23181" w:rsidRPr="00E37412" w:rsidRDefault="00504FDD" w:rsidP="001F494A">
            <w:pPr>
              <w:numPr>
                <w:ilvl w:val="0"/>
                <w:numId w:val="47"/>
              </w:numPr>
              <w:rPr>
                <w:rFonts w:ascii="Calibri" w:hAnsi="Calibri" w:cs="Calibri"/>
                <w:sz w:val="18"/>
                <w:szCs w:val="18"/>
              </w:rPr>
            </w:pPr>
            <w:r w:rsidRPr="00E37412">
              <w:rPr>
                <w:rFonts w:ascii="Calibri" w:hAnsi="Calibri" w:cs="Calibri"/>
                <w:sz w:val="18"/>
                <w:szCs w:val="18"/>
              </w:rPr>
              <w:t xml:space="preserve"> </w:t>
            </w:r>
            <w:r w:rsidR="00D23181" w:rsidRPr="00E37412">
              <w:rPr>
                <w:rFonts w:ascii="Calibri" w:hAnsi="Calibri" w:cs="Calibri"/>
                <w:sz w:val="18"/>
                <w:szCs w:val="18"/>
              </w:rPr>
              <w:t>Development of TORs</w:t>
            </w:r>
          </w:p>
          <w:p w14:paraId="6C1C573B" w14:textId="77777777" w:rsidR="00D23181" w:rsidRPr="00E37412" w:rsidRDefault="00D23181" w:rsidP="001F494A">
            <w:pPr>
              <w:numPr>
                <w:ilvl w:val="0"/>
                <w:numId w:val="47"/>
              </w:numPr>
              <w:rPr>
                <w:rFonts w:ascii="Calibri" w:hAnsi="Calibri" w:cs="Calibri"/>
                <w:sz w:val="18"/>
                <w:szCs w:val="18"/>
              </w:rPr>
            </w:pPr>
            <w:r w:rsidRPr="00E37412">
              <w:rPr>
                <w:rFonts w:ascii="Calibri" w:hAnsi="Calibri" w:cs="Calibri"/>
                <w:sz w:val="18"/>
                <w:szCs w:val="18"/>
              </w:rPr>
              <w:t>Development of inception report, including draft plan for campaign creation and roll-out</w:t>
            </w:r>
          </w:p>
          <w:p w14:paraId="164B5D0F" w14:textId="77777777" w:rsidR="00D23181" w:rsidRPr="00D23181" w:rsidRDefault="00D23181" w:rsidP="001F494A">
            <w:pPr>
              <w:numPr>
                <w:ilvl w:val="0"/>
                <w:numId w:val="47"/>
              </w:numPr>
              <w:rPr>
                <w:rFonts w:ascii="Calibri" w:hAnsi="Calibri" w:cs="Calibri"/>
                <w:sz w:val="18"/>
                <w:szCs w:val="18"/>
              </w:rPr>
            </w:pPr>
            <w:r w:rsidRPr="00D23181">
              <w:rPr>
                <w:rFonts w:ascii="Calibri" w:hAnsi="Calibri" w:cs="Calibri"/>
                <w:sz w:val="18"/>
                <w:szCs w:val="18"/>
              </w:rPr>
              <w:t>Development of M&amp;E framework for campaign Approval of inception reports</w:t>
            </w:r>
          </w:p>
          <w:p w14:paraId="643DCE35" w14:textId="77777777" w:rsidR="00D23181" w:rsidRPr="00E37412" w:rsidRDefault="00D23181" w:rsidP="001F494A">
            <w:pPr>
              <w:numPr>
                <w:ilvl w:val="0"/>
                <w:numId w:val="47"/>
              </w:numPr>
              <w:rPr>
                <w:rFonts w:ascii="Calibri" w:hAnsi="Calibri" w:cs="Calibri"/>
                <w:sz w:val="18"/>
                <w:szCs w:val="18"/>
              </w:rPr>
            </w:pPr>
            <w:r w:rsidRPr="00E37412">
              <w:rPr>
                <w:rFonts w:ascii="Calibri" w:hAnsi="Calibri" w:cs="Calibri"/>
                <w:sz w:val="18"/>
                <w:szCs w:val="18"/>
              </w:rPr>
              <w:t>Meetings with network providers for youth data bundles</w:t>
            </w:r>
          </w:p>
          <w:p w14:paraId="321CA537" w14:textId="77777777" w:rsidR="00D23181" w:rsidRPr="00E37412" w:rsidRDefault="00D23181" w:rsidP="001F494A">
            <w:pPr>
              <w:numPr>
                <w:ilvl w:val="0"/>
                <w:numId w:val="47"/>
              </w:numPr>
              <w:rPr>
                <w:rFonts w:ascii="Calibri" w:hAnsi="Calibri" w:cs="Calibri"/>
                <w:sz w:val="18"/>
                <w:szCs w:val="18"/>
              </w:rPr>
            </w:pPr>
            <w:r w:rsidRPr="00E37412">
              <w:rPr>
                <w:rFonts w:ascii="Calibri" w:hAnsi="Calibri" w:cs="Calibri"/>
                <w:sz w:val="18"/>
                <w:szCs w:val="18"/>
              </w:rPr>
              <w:t xml:space="preserve">Training of </w:t>
            </w:r>
            <w:r>
              <w:rPr>
                <w:rFonts w:ascii="Calibri" w:hAnsi="Calibri" w:cs="Calibri"/>
                <w:sz w:val="18"/>
                <w:szCs w:val="18"/>
              </w:rPr>
              <w:t>Ministry of Local Government and Rural Development</w:t>
            </w:r>
            <w:r w:rsidRPr="00E37412">
              <w:rPr>
                <w:rFonts w:ascii="Calibri" w:hAnsi="Calibri" w:cs="Calibri"/>
                <w:sz w:val="18"/>
                <w:szCs w:val="18"/>
              </w:rPr>
              <w:t xml:space="preserve"> staff and </w:t>
            </w:r>
            <w:r>
              <w:rPr>
                <w:rFonts w:ascii="Calibri" w:hAnsi="Calibri" w:cs="Calibri"/>
                <w:sz w:val="18"/>
                <w:szCs w:val="18"/>
              </w:rPr>
              <w:t>Chiefs</w:t>
            </w:r>
            <w:r w:rsidRPr="00E37412">
              <w:rPr>
                <w:rFonts w:ascii="Calibri" w:hAnsi="Calibri" w:cs="Calibri"/>
                <w:sz w:val="18"/>
                <w:szCs w:val="18"/>
              </w:rPr>
              <w:t xml:space="preserve"> on roll-out</w:t>
            </w:r>
          </w:p>
          <w:p w14:paraId="0FFB0048" w14:textId="77777777" w:rsidR="00D23181" w:rsidRPr="00E37412" w:rsidRDefault="00D23181" w:rsidP="001F494A">
            <w:pPr>
              <w:numPr>
                <w:ilvl w:val="0"/>
                <w:numId w:val="47"/>
              </w:numPr>
              <w:rPr>
                <w:rFonts w:ascii="Calibri" w:hAnsi="Calibri" w:cs="Calibri"/>
                <w:sz w:val="18"/>
                <w:szCs w:val="18"/>
              </w:rPr>
            </w:pPr>
            <w:r w:rsidRPr="00E37412">
              <w:rPr>
                <w:rFonts w:ascii="Calibri" w:hAnsi="Calibri" w:cs="Calibri"/>
                <w:sz w:val="18"/>
                <w:szCs w:val="18"/>
              </w:rPr>
              <w:t>Launch of campaign on social media platforms and broadcast media</w:t>
            </w:r>
          </w:p>
          <w:p w14:paraId="0B2AF573" w14:textId="77777777" w:rsidR="00412660" w:rsidRDefault="00D23181" w:rsidP="00412660">
            <w:pPr>
              <w:numPr>
                <w:ilvl w:val="0"/>
                <w:numId w:val="47"/>
              </w:numPr>
              <w:rPr>
                <w:rFonts w:ascii="Calibri" w:hAnsi="Calibri" w:cs="Calibri"/>
                <w:sz w:val="18"/>
                <w:szCs w:val="18"/>
              </w:rPr>
            </w:pPr>
            <w:r w:rsidRPr="00E37412">
              <w:rPr>
                <w:rFonts w:ascii="Calibri" w:hAnsi="Calibri" w:cs="Calibri"/>
                <w:sz w:val="18"/>
                <w:szCs w:val="18"/>
              </w:rPr>
              <w:t>Final report with recommendations</w:t>
            </w:r>
          </w:p>
          <w:p w14:paraId="4AC45C39" w14:textId="517EDE82" w:rsidR="00504FDD" w:rsidRPr="00412660" w:rsidRDefault="00D23181" w:rsidP="00412660">
            <w:pPr>
              <w:numPr>
                <w:ilvl w:val="0"/>
                <w:numId w:val="47"/>
              </w:numPr>
              <w:rPr>
                <w:rFonts w:ascii="Calibri" w:hAnsi="Calibri" w:cs="Calibri"/>
                <w:sz w:val="18"/>
                <w:szCs w:val="18"/>
              </w:rPr>
            </w:pPr>
            <w:r w:rsidRPr="00412660">
              <w:rPr>
                <w:rFonts w:ascii="Calibri" w:hAnsi="Calibri" w:cs="Calibri"/>
                <w:sz w:val="18"/>
                <w:szCs w:val="18"/>
              </w:rPr>
              <w:t>M&amp;E of campaign and implementation of recommendations</w:t>
            </w:r>
          </w:p>
        </w:tc>
        <w:tc>
          <w:tcPr>
            <w:tcW w:w="0" w:type="auto"/>
            <w:vAlign w:val="center"/>
          </w:tcPr>
          <w:p w14:paraId="6A12C096" w14:textId="77777777" w:rsidR="00504FDD" w:rsidRPr="00E37412" w:rsidRDefault="00504FDD" w:rsidP="001F494A">
            <w:pPr>
              <w:rPr>
                <w:rFonts w:ascii="Calibri" w:hAnsi="Calibri" w:cs="Calibri"/>
                <w:sz w:val="18"/>
                <w:szCs w:val="18"/>
              </w:rPr>
            </w:pPr>
          </w:p>
        </w:tc>
        <w:tc>
          <w:tcPr>
            <w:tcW w:w="0" w:type="auto"/>
            <w:vAlign w:val="center"/>
          </w:tcPr>
          <w:p w14:paraId="6C731813" w14:textId="77777777" w:rsidR="00504FDD" w:rsidRPr="00E37412" w:rsidRDefault="00504FDD" w:rsidP="001F494A">
            <w:pPr>
              <w:rPr>
                <w:rFonts w:ascii="Calibri" w:hAnsi="Calibri" w:cs="Calibri"/>
                <w:sz w:val="18"/>
                <w:szCs w:val="18"/>
              </w:rPr>
            </w:pPr>
            <w:r w:rsidRPr="00E37412">
              <w:rPr>
                <w:rFonts w:ascii="Calibri" w:hAnsi="Calibri" w:cs="Calibri"/>
                <w:sz w:val="18"/>
                <w:szCs w:val="18"/>
              </w:rPr>
              <w:t>x</w:t>
            </w:r>
          </w:p>
        </w:tc>
        <w:tc>
          <w:tcPr>
            <w:tcW w:w="0" w:type="auto"/>
            <w:vAlign w:val="center"/>
          </w:tcPr>
          <w:p w14:paraId="166F8C16" w14:textId="77777777" w:rsidR="00504FDD" w:rsidRPr="00E37412" w:rsidRDefault="00504FDD" w:rsidP="001F494A">
            <w:pPr>
              <w:rPr>
                <w:rFonts w:ascii="Calibri" w:hAnsi="Calibri" w:cs="Calibri"/>
                <w:sz w:val="18"/>
                <w:szCs w:val="18"/>
              </w:rPr>
            </w:pPr>
            <w:r w:rsidRPr="00E37412">
              <w:rPr>
                <w:rFonts w:ascii="Calibri" w:hAnsi="Calibri" w:cs="Calibri"/>
                <w:sz w:val="18"/>
                <w:szCs w:val="18"/>
              </w:rPr>
              <w:t>x</w:t>
            </w:r>
          </w:p>
        </w:tc>
        <w:tc>
          <w:tcPr>
            <w:tcW w:w="0" w:type="auto"/>
            <w:vAlign w:val="center"/>
          </w:tcPr>
          <w:p w14:paraId="505DF325" w14:textId="77777777" w:rsidR="00504FDD" w:rsidRPr="00E37412" w:rsidRDefault="00504FDD" w:rsidP="001F494A">
            <w:pPr>
              <w:rPr>
                <w:rFonts w:ascii="Calibri" w:hAnsi="Calibri" w:cs="Calibri"/>
                <w:sz w:val="18"/>
                <w:szCs w:val="18"/>
              </w:rPr>
            </w:pPr>
          </w:p>
        </w:tc>
        <w:tc>
          <w:tcPr>
            <w:tcW w:w="0" w:type="auto"/>
            <w:vAlign w:val="center"/>
          </w:tcPr>
          <w:p w14:paraId="3F45B366" w14:textId="77777777" w:rsidR="00504FDD" w:rsidRPr="00E37412" w:rsidRDefault="00516813" w:rsidP="001F494A">
            <w:pPr>
              <w:rPr>
                <w:rFonts w:ascii="Calibri" w:hAnsi="Calibri" w:cs="Calibri"/>
                <w:sz w:val="18"/>
                <w:szCs w:val="18"/>
              </w:rPr>
            </w:pPr>
            <w:r w:rsidRPr="00E37412">
              <w:rPr>
                <w:rFonts w:ascii="Calibri" w:hAnsi="Calibri" w:cs="Calibri"/>
                <w:sz w:val="18"/>
                <w:szCs w:val="18"/>
              </w:rPr>
              <w:t>Ministry of Local Government and Rural Administration (Department of Tribal Administration)</w:t>
            </w:r>
          </w:p>
          <w:p w14:paraId="70002B8A" w14:textId="77777777" w:rsidR="00504FDD" w:rsidRPr="00E37412" w:rsidRDefault="00504FDD" w:rsidP="001F494A">
            <w:pPr>
              <w:rPr>
                <w:rFonts w:ascii="Calibri" w:hAnsi="Calibri" w:cs="Calibri"/>
                <w:sz w:val="18"/>
                <w:szCs w:val="18"/>
              </w:rPr>
            </w:pPr>
          </w:p>
        </w:tc>
        <w:tc>
          <w:tcPr>
            <w:tcW w:w="0" w:type="auto"/>
            <w:vAlign w:val="center"/>
          </w:tcPr>
          <w:p w14:paraId="51934504" w14:textId="77777777" w:rsidR="00504FDD" w:rsidRPr="00E37412" w:rsidRDefault="00504FDD" w:rsidP="001F494A">
            <w:pPr>
              <w:rPr>
                <w:rFonts w:ascii="Calibri" w:hAnsi="Calibri" w:cs="Calibri"/>
                <w:sz w:val="18"/>
                <w:szCs w:val="18"/>
              </w:rPr>
            </w:pPr>
            <w:r w:rsidRPr="00E37412">
              <w:rPr>
                <w:rFonts w:ascii="Calibri" w:hAnsi="Calibri" w:cs="Calibri"/>
                <w:sz w:val="18"/>
                <w:szCs w:val="18"/>
              </w:rPr>
              <w:t>Governance 2020 AWP</w:t>
            </w:r>
          </w:p>
        </w:tc>
        <w:tc>
          <w:tcPr>
            <w:tcW w:w="2539" w:type="dxa"/>
            <w:vAlign w:val="center"/>
          </w:tcPr>
          <w:p w14:paraId="19CB9C46" w14:textId="77777777" w:rsidR="00504FDD" w:rsidRPr="00E37412" w:rsidRDefault="00504FDD" w:rsidP="001F494A">
            <w:pPr>
              <w:rPr>
                <w:rFonts w:ascii="Calibri" w:hAnsi="Calibri" w:cs="Calibri"/>
                <w:sz w:val="18"/>
                <w:szCs w:val="18"/>
              </w:rPr>
            </w:pPr>
            <w:r w:rsidRPr="00E37412">
              <w:rPr>
                <w:rFonts w:ascii="Calibri" w:hAnsi="Calibri" w:cs="Calibri"/>
                <w:sz w:val="18"/>
                <w:szCs w:val="18"/>
              </w:rPr>
              <w:t>IC engaged for 30 day; DTA TOT staff for roll-out.</w:t>
            </w:r>
          </w:p>
        </w:tc>
        <w:tc>
          <w:tcPr>
            <w:tcW w:w="953" w:type="dxa"/>
            <w:vAlign w:val="center"/>
          </w:tcPr>
          <w:p w14:paraId="3336D989" w14:textId="77777777" w:rsidR="00504FDD" w:rsidRPr="00E37412" w:rsidRDefault="00504FDD" w:rsidP="001F494A">
            <w:pPr>
              <w:rPr>
                <w:rFonts w:ascii="Calibri" w:hAnsi="Calibri" w:cs="Calibri"/>
                <w:sz w:val="18"/>
                <w:szCs w:val="18"/>
              </w:rPr>
            </w:pPr>
            <w:r w:rsidRPr="00E37412">
              <w:rPr>
                <w:rFonts w:ascii="Calibri" w:hAnsi="Calibri" w:cs="Calibri"/>
                <w:sz w:val="18"/>
                <w:szCs w:val="18"/>
              </w:rPr>
              <w:t>30,000</w:t>
            </w:r>
          </w:p>
        </w:tc>
      </w:tr>
      <w:tr w:rsidR="00C5089F" w14:paraId="2E601D98" w14:textId="77777777" w:rsidTr="00412660">
        <w:trPr>
          <w:gridAfter w:val="1"/>
          <w:wAfter w:w="32" w:type="dxa"/>
          <w:cantSplit/>
          <w:trHeight w:val="135"/>
        </w:trPr>
        <w:tc>
          <w:tcPr>
            <w:tcW w:w="2270" w:type="dxa"/>
            <w:vAlign w:val="center"/>
          </w:tcPr>
          <w:p w14:paraId="03B6A9F4" w14:textId="03714A25" w:rsidR="00AA385D" w:rsidRDefault="00AA385D" w:rsidP="001F494A">
            <w:pPr>
              <w:rPr>
                <w:sz w:val="16"/>
                <w:szCs w:val="16"/>
                <w:lang w:val="en-GB"/>
              </w:rPr>
            </w:pPr>
            <w:r>
              <w:rPr>
                <w:sz w:val="16"/>
                <w:szCs w:val="16"/>
                <w:lang w:val="en-GB"/>
              </w:rPr>
              <w:t xml:space="preserve">2.5 </w:t>
            </w:r>
            <w:r w:rsidRPr="00AA385D">
              <w:rPr>
                <w:b/>
                <w:bCs/>
                <w:sz w:val="16"/>
                <w:szCs w:val="16"/>
                <w:lang w:val="en-GB"/>
              </w:rPr>
              <w:t>Assessment of Botswana Prisons</w:t>
            </w:r>
            <w:r>
              <w:rPr>
                <w:sz w:val="16"/>
                <w:szCs w:val="16"/>
                <w:lang w:val="en-GB"/>
              </w:rPr>
              <w:t xml:space="preserve"> for COVID-19 preparedness and response</w:t>
            </w:r>
          </w:p>
          <w:p w14:paraId="2C36245E" w14:textId="77777777" w:rsidR="00412660" w:rsidRDefault="00412660" w:rsidP="001F494A">
            <w:pPr>
              <w:rPr>
                <w:sz w:val="16"/>
                <w:szCs w:val="16"/>
                <w:lang w:val="en-GB"/>
              </w:rPr>
            </w:pPr>
          </w:p>
          <w:p w14:paraId="11A2B303" w14:textId="3F71CF86" w:rsidR="00AA385D" w:rsidRDefault="00657888" w:rsidP="001F494A">
            <w:pPr>
              <w:rPr>
                <w:rFonts w:ascii="Calibri" w:hAnsi="Calibri" w:cs="Calibri"/>
                <w:sz w:val="18"/>
                <w:szCs w:val="18"/>
              </w:rPr>
            </w:pPr>
            <w:r w:rsidRPr="00412660">
              <w:rPr>
                <w:rFonts w:ascii="Calibri" w:hAnsi="Calibri" w:cs="Calibri"/>
                <w:b/>
                <w:bCs/>
                <w:sz w:val="18"/>
                <w:szCs w:val="18"/>
              </w:rPr>
              <w:t>I</w:t>
            </w:r>
            <w:r w:rsidR="008E2AF7" w:rsidRPr="00412660">
              <w:rPr>
                <w:rFonts w:ascii="Calibri" w:hAnsi="Calibri" w:cs="Calibri"/>
                <w:b/>
                <w:bCs/>
                <w:sz w:val="18"/>
                <w:szCs w:val="18"/>
              </w:rPr>
              <w:t>ndicator</w:t>
            </w:r>
            <w:r w:rsidRPr="00412660">
              <w:rPr>
                <w:rFonts w:ascii="Calibri" w:hAnsi="Calibri" w:cs="Calibri"/>
                <w:b/>
                <w:bCs/>
                <w:sz w:val="18"/>
                <w:szCs w:val="18"/>
              </w:rPr>
              <w:t>:</w:t>
            </w:r>
            <w:r w:rsidR="006B0394">
              <w:rPr>
                <w:rFonts w:ascii="Calibri" w:hAnsi="Calibri" w:cs="Calibri"/>
                <w:sz w:val="18"/>
                <w:szCs w:val="18"/>
              </w:rPr>
              <w:t xml:space="preserve"> % </w:t>
            </w:r>
            <w:r>
              <w:rPr>
                <w:rFonts w:ascii="Calibri" w:hAnsi="Calibri" w:cs="Calibri"/>
                <w:sz w:val="18"/>
                <w:szCs w:val="18"/>
              </w:rPr>
              <w:t>of prisons assessed</w:t>
            </w:r>
          </w:p>
          <w:p w14:paraId="29BA2480" w14:textId="1223D363" w:rsidR="00657888" w:rsidRPr="00E37412" w:rsidRDefault="00657888" w:rsidP="001F494A">
            <w:pPr>
              <w:rPr>
                <w:rFonts w:ascii="Calibri" w:hAnsi="Calibri" w:cs="Calibri"/>
                <w:sz w:val="18"/>
                <w:szCs w:val="18"/>
              </w:rPr>
            </w:pPr>
            <w:r w:rsidRPr="00412660">
              <w:rPr>
                <w:rFonts w:ascii="Calibri" w:hAnsi="Calibri" w:cs="Calibri"/>
                <w:b/>
                <w:bCs/>
                <w:sz w:val="18"/>
                <w:szCs w:val="18"/>
              </w:rPr>
              <w:t>T</w:t>
            </w:r>
            <w:r w:rsidR="00412660" w:rsidRPr="00412660">
              <w:rPr>
                <w:rFonts w:ascii="Calibri" w:hAnsi="Calibri" w:cs="Calibri"/>
                <w:b/>
                <w:bCs/>
                <w:sz w:val="18"/>
                <w:szCs w:val="18"/>
              </w:rPr>
              <w:t>arget</w:t>
            </w:r>
            <w:r w:rsidRPr="00412660">
              <w:rPr>
                <w:rFonts w:ascii="Calibri" w:hAnsi="Calibri" w:cs="Calibri"/>
                <w:b/>
                <w:bCs/>
                <w:sz w:val="18"/>
                <w:szCs w:val="18"/>
              </w:rPr>
              <w:t>:</w:t>
            </w:r>
            <w:r w:rsidRPr="00E37412">
              <w:rPr>
                <w:rFonts w:ascii="Calibri" w:hAnsi="Calibri" w:cs="Calibri"/>
                <w:sz w:val="18"/>
                <w:szCs w:val="18"/>
              </w:rPr>
              <w:t xml:space="preserve"> </w:t>
            </w:r>
            <w:r w:rsidR="006B0394" w:rsidRPr="00E37412">
              <w:rPr>
                <w:rFonts w:ascii="Calibri" w:hAnsi="Calibri" w:cs="Calibri"/>
                <w:sz w:val="18"/>
                <w:szCs w:val="18"/>
              </w:rPr>
              <w:t>100%</w:t>
            </w:r>
          </w:p>
        </w:tc>
        <w:tc>
          <w:tcPr>
            <w:tcW w:w="2806" w:type="dxa"/>
            <w:vAlign w:val="center"/>
          </w:tcPr>
          <w:p w14:paraId="651714FE" w14:textId="77777777" w:rsidR="00AA385D" w:rsidRPr="00E37412" w:rsidRDefault="00AA385D" w:rsidP="001F494A">
            <w:pPr>
              <w:numPr>
                <w:ilvl w:val="0"/>
                <w:numId w:val="41"/>
              </w:numPr>
              <w:rPr>
                <w:rFonts w:ascii="Calibri" w:hAnsi="Calibri" w:cs="Calibri"/>
                <w:sz w:val="18"/>
                <w:szCs w:val="18"/>
              </w:rPr>
            </w:pPr>
            <w:r w:rsidRPr="00E37412">
              <w:rPr>
                <w:rFonts w:ascii="Calibri" w:hAnsi="Calibri" w:cs="Calibri"/>
                <w:sz w:val="18"/>
                <w:szCs w:val="18"/>
              </w:rPr>
              <w:t>Development of TORs</w:t>
            </w:r>
          </w:p>
          <w:p w14:paraId="418D53F4" w14:textId="77777777" w:rsidR="00AA385D" w:rsidRPr="00E37412" w:rsidRDefault="00AA385D" w:rsidP="001F494A">
            <w:pPr>
              <w:numPr>
                <w:ilvl w:val="0"/>
                <w:numId w:val="41"/>
              </w:numPr>
              <w:rPr>
                <w:rFonts w:ascii="Calibri" w:hAnsi="Calibri" w:cs="Calibri"/>
                <w:sz w:val="18"/>
                <w:szCs w:val="18"/>
              </w:rPr>
            </w:pPr>
            <w:r w:rsidRPr="00E37412">
              <w:rPr>
                <w:rFonts w:ascii="Calibri" w:hAnsi="Calibri" w:cs="Calibri"/>
                <w:sz w:val="18"/>
                <w:szCs w:val="18"/>
              </w:rPr>
              <w:t xml:space="preserve">Development of inception report, including assessment plan </w:t>
            </w:r>
          </w:p>
          <w:p w14:paraId="65DA7EE5" w14:textId="77777777" w:rsidR="00AA385D" w:rsidRPr="00E37412" w:rsidRDefault="00AA385D" w:rsidP="001F494A">
            <w:pPr>
              <w:numPr>
                <w:ilvl w:val="0"/>
                <w:numId w:val="41"/>
              </w:numPr>
              <w:rPr>
                <w:rFonts w:ascii="Calibri" w:hAnsi="Calibri" w:cs="Calibri"/>
                <w:sz w:val="18"/>
                <w:szCs w:val="18"/>
              </w:rPr>
            </w:pPr>
            <w:r w:rsidRPr="00E37412">
              <w:rPr>
                <w:rFonts w:ascii="Calibri" w:hAnsi="Calibri" w:cs="Calibri"/>
                <w:sz w:val="18"/>
                <w:szCs w:val="18"/>
              </w:rPr>
              <w:t>Approval of inception report and assessment plan</w:t>
            </w:r>
          </w:p>
          <w:p w14:paraId="0A430D6F" w14:textId="77777777" w:rsidR="00AA385D" w:rsidRPr="00E37412" w:rsidRDefault="00AA385D" w:rsidP="001F494A">
            <w:pPr>
              <w:numPr>
                <w:ilvl w:val="0"/>
                <w:numId w:val="41"/>
              </w:numPr>
              <w:rPr>
                <w:rFonts w:ascii="Calibri" w:hAnsi="Calibri" w:cs="Calibri"/>
                <w:sz w:val="18"/>
                <w:szCs w:val="18"/>
              </w:rPr>
            </w:pPr>
            <w:r w:rsidRPr="00E37412">
              <w:rPr>
                <w:rFonts w:ascii="Calibri" w:hAnsi="Calibri" w:cs="Calibri"/>
                <w:sz w:val="18"/>
                <w:szCs w:val="18"/>
              </w:rPr>
              <w:t>Assessment at each site</w:t>
            </w:r>
          </w:p>
          <w:p w14:paraId="49670090" w14:textId="4883C098" w:rsidR="00AA385D" w:rsidRPr="00E37412" w:rsidRDefault="00AA385D" w:rsidP="001F494A">
            <w:pPr>
              <w:numPr>
                <w:ilvl w:val="0"/>
                <w:numId w:val="41"/>
              </w:numPr>
              <w:rPr>
                <w:rFonts w:ascii="Calibri" w:hAnsi="Calibri" w:cs="Calibri"/>
                <w:sz w:val="18"/>
                <w:szCs w:val="18"/>
              </w:rPr>
            </w:pPr>
            <w:r w:rsidRPr="00E37412">
              <w:rPr>
                <w:rFonts w:ascii="Calibri" w:hAnsi="Calibri" w:cs="Calibri"/>
                <w:sz w:val="18"/>
                <w:szCs w:val="18"/>
              </w:rPr>
              <w:t>Final assessment repor</w:t>
            </w:r>
            <w:r w:rsidR="00EB70AC">
              <w:rPr>
                <w:rFonts w:ascii="Calibri" w:hAnsi="Calibri" w:cs="Calibri"/>
                <w:sz w:val="18"/>
                <w:szCs w:val="18"/>
              </w:rPr>
              <w:t>jhkooijhhhh</w:t>
            </w:r>
            <w:bookmarkStart w:id="1" w:name="_GoBack"/>
            <w:bookmarkEnd w:id="1"/>
            <w:r w:rsidRPr="00E37412">
              <w:rPr>
                <w:rFonts w:ascii="Calibri" w:hAnsi="Calibri" w:cs="Calibri"/>
                <w:sz w:val="18"/>
                <w:szCs w:val="18"/>
              </w:rPr>
              <w:t>t with recommendations</w:t>
            </w:r>
          </w:p>
          <w:p w14:paraId="0F8D78B8" w14:textId="77777777" w:rsidR="00AA385D" w:rsidRPr="00E37412" w:rsidRDefault="00AA385D" w:rsidP="001F494A">
            <w:pPr>
              <w:numPr>
                <w:ilvl w:val="0"/>
                <w:numId w:val="41"/>
              </w:numPr>
              <w:rPr>
                <w:rFonts w:ascii="Calibri" w:hAnsi="Calibri" w:cs="Calibri"/>
                <w:sz w:val="18"/>
                <w:szCs w:val="18"/>
              </w:rPr>
            </w:pPr>
            <w:r w:rsidRPr="00E37412">
              <w:rPr>
                <w:rFonts w:ascii="Calibri" w:hAnsi="Calibri" w:cs="Calibri"/>
                <w:sz w:val="18"/>
                <w:szCs w:val="18"/>
              </w:rPr>
              <w:t>M&amp;E of implementation of assessment recommendations to MDJS and BPS</w:t>
            </w:r>
          </w:p>
        </w:tc>
        <w:tc>
          <w:tcPr>
            <w:tcW w:w="0" w:type="auto"/>
            <w:vAlign w:val="center"/>
          </w:tcPr>
          <w:p w14:paraId="415CED9B" w14:textId="77777777" w:rsidR="00AA385D" w:rsidRPr="00E37412" w:rsidRDefault="00AA385D" w:rsidP="001F494A">
            <w:pPr>
              <w:rPr>
                <w:rFonts w:ascii="Calibri" w:hAnsi="Calibri" w:cs="Calibri"/>
                <w:sz w:val="18"/>
                <w:szCs w:val="18"/>
              </w:rPr>
            </w:pPr>
          </w:p>
        </w:tc>
        <w:tc>
          <w:tcPr>
            <w:tcW w:w="0" w:type="auto"/>
            <w:vAlign w:val="center"/>
          </w:tcPr>
          <w:p w14:paraId="25142715" w14:textId="77777777" w:rsidR="00AA385D" w:rsidRPr="00E37412" w:rsidRDefault="00AA385D" w:rsidP="001F494A">
            <w:pPr>
              <w:rPr>
                <w:rFonts w:ascii="Calibri" w:hAnsi="Calibri" w:cs="Calibri"/>
                <w:sz w:val="18"/>
                <w:szCs w:val="18"/>
              </w:rPr>
            </w:pPr>
            <w:r>
              <w:rPr>
                <w:sz w:val="16"/>
                <w:szCs w:val="16"/>
                <w:lang w:val="en-GB"/>
              </w:rPr>
              <w:t>x</w:t>
            </w:r>
          </w:p>
        </w:tc>
        <w:tc>
          <w:tcPr>
            <w:tcW w:w="0" w:type="auto"/>
            <w:vAlign w:val="center"/>
          </w:tcPr>
          <w:p w14:paraId="112C06F5" w14:textId="77777777" w:rsidR="00AA385D" w:rsidRPr="00E37412" w:rsidRDefault="00AA385D" w:rsidP="001F494A">
            <w:pPr>
              <w:rPr>
                <w:rFonts w:ascii="Calibri" w:hAnsi="Calibri" w:cs="Calibri"/>
                <w:sz w:val="18"/>
                <w:szCs w:val="18"/>
              </w:rPr>
            </w:pPr>
          </w:p>
        </w:tc>
        <w:tc>
          <w:tcPr>
            <w:tcW w:w="0" w:type="auto"/>
            <w:vAlign w:val="center"/>
          </w:tcPr>
          <w:p w14:paraId="61138C90" w14:textId="77777777" w:rsidR="00AA385D" w:rsidRPr="00E37412" w:rsidRDefault="00AA385D" w:rsidP="001F494A">
            <w:pPr>
              <w:rPr>
                <w:rFonts w:ascii="Calibri" w:hAnsi="Calibri" w:cs="Calibri"/>
                <w:sz w:val="18"/>
                <w:szCs w:val="18"/>
              </w:rPr>
            </w:pPr>
          </w:p>
        </w:tc>
        <w:tc>
          <w:tcPr>
            <w:tcW w:w="0" w:type="auto"/>
            <w:vAlign w:val="center"/>
          </w:tcPr>
          <w:p w14:paraId="46046CEB" w14:textId="6EB97D2D" w:rsidR="00AA385D" w:rsidRPr="00084E93" w:rsidRDefault="00AA385D" w:rsidP="001F494A">
            <w:pPr>
              <w:rPr>
                <w:rFonts w:ascii="Calibri" w:hAnsi="Calibri" w:cs="Calibri"/>
                <w:sz w:val="18"/>
                <w:szCs w:val="18"/>
              </w:rPr>
            </w:pPr>
            <w:r w:rsidRPr="00084E93">
              <w:rPr>
                <w:rFonts w:ascii="Calibri" w:hAnsi="Calibri" w:cs="Calibri"/>
                <w:sz w:val="18"/>
                <w:szCs w:val="18"/>
              </w:rPr>
              <w:t>M</w:t>
            </w:r>
            <w:r w:rsidR="00084E93">
              <w:rPr>
                <w:rFonts w:ascii="Calibri" w:hAnsi="Calibri" w:cs="Calibri"/>
                <w:sz w:val="18"/>
                <w:szCs w:val="18"/>
              </w:rPr>
              <w:t xml:space="preserve">inistry of </w:t>
            </w:r>
            <w:r w:rsidRPr="00084E93">
              <w:rPr>
                <w:rFonts w:ascii="Calibri" w:hAnsi="Calibri" w:cs="Calibri"/>
                <w:sz w:val="18"/>
                <w:szCs w:val="18"/>
              </w:rPr>
              <w:t>D</w:t>
            </w:r>
            <w:r w:rsidR="00084E93">
              <w:rPr>
                <w:rFonts w:ascii="Calibri" w:hAnsi="Calibri" w:cs="Calibri"/>
                <w:sz w:val="18"/>
                <w:szCs w:val="18"/>
              </w:rPr>
              <w:t>efense, Justice and Security</w:t>
            </w:r>
          </w:p>
          <w:p w14:paraId="32D34FD5" w14:textId="77777777" w:rsidR="00AA385D" w:rsidRPr="00084E93" w:rsidRDefault="00AA385D" w:rsidP="001F494A">
            <w:pPr>
              <w:rPr>
                <w:rFonts w:ascii="Calibri" w:hAnsi="Calibri" w:cs="Calibri"/>
                <w:sz w:val="18"/>
                <w:szCs w:val="18"/>
              </w:rPr>
            </w:pPr>
          </w:p>
          <w:p w14:paraId="6FAA7DC3" w14:textId="77777777" w:rsidR="00AA385D" w:rsidRPr="00E37412" w:rsidRDefault="00AA385D" w:rsidP="001F494A">
            <w:pPr>
              <w:rPr>
                <w:rFonts w:ascii="Calibri" w:hAnsi="Calibri" w:cs="Calibri"/>
                <w:sz w:val="18"/>
                <w:szCs w:val="18"/>
              </w:rPr>
            </w:pPr>
            <w:r w:rsidRPr="00084E93">
              <w:rPr>
                <w:rFonts w:ascii="Calibri" w:hAnsi="Calibri" w:cs="Calibri"/>
                <w:sz w:val="18"/>
                <w:szCs w:val="18"/>
              </w:rPr>
              <w:t>Botswana Prison Service (BPS)</w:t>
            </w:r>
          </w:p>
        </w:tc>
        <w:tc>
          <w:tcPr>
            <w:tcW w:w="0" w:type="auto"/>
            <w:vAlign w:val="center"/>
          </w:tcPr>
          <w:p w14:paraId="7AA78471" w14:textId="1015650C" w:rsidR="00AA385D" w:rsidRPr="00E37412" w:rsidRDefault="00767E80" w:rsidP="001F494A">
            <w:pPr>
              <w:rPr>
                <w:rFonts w:ascii="Calibri" w:hAnsi="Calibri" w:cs="Calibri"/>
                <w:sz w:val="18"/>
                <w:szCs w:val="18"/>
              </w:rPr>
            </w:pPr>
            <w:r>
              <w:rPr>
                <w:rFonts w:ascii="Calibri" w:hAnsi="Calibri" w:cs="Calibri"/>
                <w:sz w:val="18"/>
                <w:szCs w:val="18"/>
              </w:rPr>
              <w:t>RBA</w:t>
            </w:r>
          </w:p>
        </w:tc>
        <w:tc>
          <w:tcPr>
            <w:tcW w:w="2539" w:type="dxa"/>
            <w:vAlign w:val="center"/>
          </w:tcPr>
          <w:p w14:paraId="0790E4C1" w14:textId="77777777" w:rsidR="00AA385D" w:rsidRPr="00E37412" w:rsidRDefault="00AA385D" w:rsidP="001F494A">
            <w:pPr>
              <w:rPr>
                <w:rFonts w:ascii="Calibri" w:hAnsi="Calibri" w:cs="Calibri"/>
                <w:sz w:val="18"/>
                <w:szCs w:val="18"/>
              </w:rPr>
            </w:pPr>
            <w:r w:rsidRPr="00084E93">
              <w:rPr>
                <w:rFonts w:ascii="Calibri" w:hAnsi="Calibri" w:cs="Calibri"/>
                <w:sz w:val="18"/>
                <w:szCs w:val="18"/>
              </w:rPr>
              <w:t>IC engaged for 30 days</w:t>
            </w:r>
          </w:p>
        </w:tc>
        <w:tc>
          <w:tcPr>
            <w:tcW w:w="953" w:type="dxa"/>
            <w:vAlign w:val="center"/>
          </w:tcPr>
          <w:p w14:paraId="5CA483C6" w14:textId="77777777" w:rsidR="00AA385D" w:rsidRPr="00DB4028" w:rsidRDefault="00AA385D" w:rsidP="001F494A">
            <w:pPr>
              <w:rPr>
                <w:rFonts w:ascii="Calibri" w:hAnsi="Calibri" w:cs="Calibri"/>
                <w:sz w:val="18"/>
                <w:szCs w:val="18"/>
              </w:rPr>
            </w:pPr>
            <w:r w:rsidRPr="00084E93">
              <w:rPr>
                <w:rFonts w:ascii="Calibri" w:hAnsi="Calibri" w:cs="Calibri"/>
                <w:sz w:val="18"/>
                <w:szCs w:val="18"/>
              </w:rPr>
              <w:t>15,000</w:t>
            </w:r>
          </w:p>
        </w:tc>
      </w:tr>
      <w:tr w:rsidR="00A05AC3" w14:paraId="10C22382" w14:textId="77777777" w:rsidTr="00412660">
        <w:trPr>
          <w:cantSplit/>
          <w:trHeight w:val="135"/>
        </w:trPr>
        <w:tc>
          <w:tcPr>
            <w:tcW w:w="13467" w:type="dxa"/>
            <w:gridSpan w:val="9"/>
          </w:tcPr>
          <w:p w14:paraId="385C21D1" w14:textId="77777777" w:rsidR="00A05AC3" w:rsidRPr="00E37412" w:rsidRDefault="00A05AC3" w:rsidP="00AA385D">
            <w:pPr>
              <w:rPr>
                <w:rFonts w:ascii="Calibri" w:hAnsi="Calibri" w:cs="Calibri"/>
                <w:b/>
                <w:bCs/>
                <w:sz w:val="18"/>
                <w:szCs w:val="18"/>
              </w:rPr>
            </w:pPr>
          </w:p>
          <w:p w14:paraId="418A2159" w14:textId="77777777" w:rsidR="00A05AC3" w:rsidRPr="00E37412" w:rsidRDefault="00A05AC3" w:rsidP="00AA385D">
            <w:pPr>
              <w:rPr>
                <w:rFonts w:ascii="Calibri" w:hAnsi="Calibri" w:cs="Calibri"/>
                <w:b/>
                <w:bCs/>
                <w:sz w:val="18"/>
                <w:szCs w:val="18"/>
              </w:rPr>
            </w:pPr>
            <w:r w:rsidRPr="00E37412">
              <w:rPr>
                <w:rFonts w:ascii="Calibri" w:hAnsi="Calibri" w:cs="Calibri"/>
                <w:b/>
                <w:bCs/>
                <w:sz w:val="18"/>
                <w:szCs w:val="18"/>
              </w:rPr>
              <w:t>Sub-total Output 2</w:t>
            </w:r>
          </w:p>
          <w:p w14:paraId="6B2E25AD" w14:textId="77777777" w:rsidR="00A05AC3" w:rsidRPr="00E37412" w:rsidRDefault="00A05AC3" w:rsidP="00AA385D">
            <w:pPr>
              <w:rPr>
                <w:rFonts w:ascii="Calibri" w:hAnsi="Calibri" w:cs="Calibri"/>
                <w:sz w:val="18"/>
                <w:szCs w:val="18"/>
              </w:rPr>
            </w:pPr>
          </w:p>
        </w:tc>
        <w:tc>
          <w:tcPr>
            <w:tcW w:w="985" w:type="dxa"/>
            <w:gridSpan w:val="2"/>
          </w:tcPr>
          <w:p w14:paraId="64684F96" w14:textId="1BA49558" w:rsidR="00A05AC3" w:rsidRPr="00DB4028" w:rsidRDefault="00A05AC3" w:rsidP="00AA385D">
            <w:pPr>
              <w:jc w:val="right"/>
              <w:rPr>
                <w:rFonts w:ascii="Calibri" w:hAnsi="Calibri" w:cs="Calibri"/>
                <w:sz w:val="18"/>
                <w:szCs w:val="18"/>
              </w:rPr>
            </w:pPr>
            <w:r w:rsidRPr="00DB4028">
              <w:rPr>
                <w:rFonts w:ascii="Calibri" w:hAnsi="Calibri" w:cs="Calibri"/>
                <w:sz w:val="18"/>
                <w:szCs w:val="18"/>
              </w:rPr>
              <w:t>2</w:t>
            </w:r>
            <w:r w:rsidR="006E358A">
              <w:rPr>
                <w:rFonts w:ascii="Calibri" w:hAnsi="Calibri" w:cs="Calibri"/>
                <w:sz w:val="18"/>
                <w:szCs w:val="18"/>
              </w:rPr>
              <w:t>6</w:t>
            </w:r>
            <w:r w:rsidRPr="00DB4028">
              <w:rPr>
                <w:rFonts w:ascii="Calibri" w:hAnsi="Calibri" w:cs="Calibri"/>
                <w:sz w:val="18"/>
                <w:szCs w:val="18"/>
              </w:rPr>
              <w:t>4,000</w:t>
            </w:r>
          </w:p>
        </w:tc>
      </w:tr>
      <w:tr w:rsidR="00AA385D" w14:paraId="1ED69481" w14:textId="77777777" w:rsidTr="00412660">
        <w:trPr>
          <w:cantSplit/>
          <w:trHeight w:val="274"/>
        </w:trPr>
        <w:tc>
          <w:tcPr>
            <w:tcW w:w="14452" w:type="dxa"/>
            <w:gridSpan w:val="11"/>
          </w:tcPr>
          <w:p w14:paraId="02D8E8EE" w14:textId="77777777" w:rsidR="00AA385D" w:rsidRPr="00895538" w:rsidRDefault="00AA385D" w:rsidP="00AA385D">
            <w:pPr>
              <w:jc w:val="both"/>
              <w:rPr>
                <w:b/>
                <w:bCs/>
                <w:i/>
                <w:sz w:val="22"/>
              </w:rPr>
            </w:pPr>
            <w:r w:rsidRPr="00895538">
              <w:rPr>
                <w:b/>
                <w:bCs/>
                <w:i/>
                <w:sz w:val="22"/>
              </w:rPr>
              <w:lastRenderedPageBreak/>
              <w:t>Output 3: To support countries to address the socio-economic impact of COVID-19</w:t>
            </w:r>
          </w:p>
          <w:p w14:paraId="566C9680" w14:textId="77777777" w:rsidR="00AA385D" w:rsidRPr="00516813" w:rsidRDefault="00AA385D" w:rsidP="00AA385D">
            <w:pPr>
              <w:jc w:val="right"/>
              <w:rPr>
                <w:sz w:val="18"/>
                <w:szCs w:val="18"/>
              </w:rPr>
            </w:pPr>
          </w:p>
        </w:tc>
      </w:tr>
      <w:tr w:rsidR="00C5089F" w14:paraId="62D524DB" w14:textId="77777777" w:rsidTr="00412660">
        <w:trPr>
          <w:gridAfter w:val="1"/>
          <w:wAfter w:w="32" w:type="dxa"/>
          <w:cantSplit/>
          <w:trHeight w:val="135"/>
        </w:trPr>
        <w:tc>
          <w:tcPr>
            <w:tcW w:w="2270" w:type="dxa"/>
            <w:vAlign w:val="center"/>
          </w:tcPr>
          <w:p w14:paraId="290BE7D7" w14:textId="77777777" w:rsidR="00AA385D" w:rsidRPr="00E37412" w:rsidRDefault="00AA385D" w:rsidP="001F494A">
            <w:pPr>
              <w:rPr>
                <w:rFonts w:ascii="Calibri" w:hAnsi="Calibri" w:cs="Calibri"/>
                <w:sz w:val="18"/>
                <w:szCs w:val="18"/>
              </w:rPr>
            </w:pPr>
            <w:bookmarkStart w:id="2" w:name="_Hlk36052570"/>
            <w:r w:rsidRPr="00E37412">
              <w:rPr>
                <w:rFonts w:ascii="Calibri" w:hAnsi="Calibri" w:cs="Calibri"/>
                <w:sz w:val="18"/>
                <w:szCs w:val="18"/>
              </w:rPr>
              <w:t xml:space="preserve">3.1 </w:t>
            </w:r>
            <w:r w:rsidRPr="00E37412">
              <w:rPr>
                <w:rFonts w:ascii="Calibri" w:hAnsi="Calibri" w:cs="Calibri"/>
                <w:b/>
                <w:bCs/>
                <w:sz w:val="18"/>
                <w:szCs w:val="18"/>
              </w:rPr>
              <w:t>Relief plan for the private sector</w:t>
            </w:r>
            <w:r w:rsidRPr="00E37412">
              <w:rPr>
                <w:rFonts w:ascii="Calibri" w:hAnsi="Calibri" w:cs="Calibri"/>
                <w:sz w:val="18"/>
                <w:szCs w:val="18"/>
              </w:rPr>
              <w:t xml:space="preserve"> and an M&amp;E framework for the Plan</w:t>
            </w:r>
          </w:p>
          <w:p w14:paraId="48C9E7D1" w14:textId="77777777" w:rsidR="00AA385D" w:rsidRPr="00E37412" w:rsidRDefault="00AA385D" w:rsidP="001F494A">
            <w:pPr>
              <w:rPr>
                <w:rFonts w:ascii="Calibri" w:hAnsi="Calibri" w:cs="Calibri"/>
                <w:sz w:val="18"/>
                <w:szCs w:val="18"/>
              </w:rPr>
            </w:pPr>
          </w:p>
        </w:tc>
        <w:tc>
          <w:tcPr>
            <w:tcW w:w="2806" w:type="dxa"/>
            <w:vAlign w:val="center"/>
          </w:tcPr>
          <w:p w14:paraId="04CF060F" w14:textId="77777777" w:rsidR="00D23181" w:rsidRDefault="00AA385D" w:rsidP="001F494A">
            <w:pPr>
              <w:numPr>
                <w:ilvl w:val="0"/>
                <w:numId w:val="30"/>
              </w:numPr>
              <w:rPr>
                <w:rFonts w:ascii="Calibri" w:hAnsi="Calibri" w:cs="Calibri"/>
                <w:sz w:val="18"/>
                <w:szCs w:val="18"/>
              </w:rPr>
            </w:pPr>
            <w:r w:rsidRPr="00E37412">
              <w:rPr>
                <w:rFonts w:ascii="Calibri" w:hAnsi="Calibri" w:cs="Calibri"/>
                <w:sz w:val="18"/>
                <w:szCs w:val="18"/>
              </w:rPr>
              <w:t>Development and Approval of the draft Relief Plan and an M&amp;E Framework Development</w:t>
            </w:r>
          </w:p>
          <w:p w14:paraId="15282BB8" w14:textId="77777777" w:rsidR="00AA385D" w:rsidRPr="00E37412" w:rsidRDefault="00AA385D" w:rsidP="001F494A">
            <w:pPr>
              <w:numPr>
                <w:ilvl w:val="0"/>
                <w:numId w:val="30"/>
              </w:numPr>
              <w:rPr>
                <w:rFonts w:ascii="Calibri" w:hAnsi="Calibri" w:cs="Calibri"/>
                <w:sz w:val="18"/>
                <w:szCs w:val="18"/>
              </w:rPr>
            </w:pPr>
            <w:r w:rsidRPr="00E37412">
              <w:rPr>
                <w:rFonts w:ascii="Calibri" w:hAnsi="Calibri" w:cs="Calibri"/>
                <w:sz w:val="18"/>
                <w:szCs w:val="18"/>
              </w:rPr>
              <w:t>Approval of the final draft Relief Plan and an M&amp;E Framework</w:t>
            </w:r>
          </w:p>
        </w:tc>
        <w:tc>
          <w:tcPr>
            <w:tcW w:w="0" w:type="auto"/>
            <w:vAlign w:val="center"/>
          </w:tcPr>
          <w:p w14:paraId="4121E326" w14:textId="77777777" w:rsidR="00AA385D" w:rsidRPr="00E37412" w:rsidRDefault="00AA385D" w:rsidP="001F494A">
            <w:pPr>
              <w:rPr>
                <w:rFonts w:ascii="Calibri" w:hAnsi="Calibri" w:cs="Calibri"/>
                <w:sz w:val="18"/>
                <w:szCs w:val="18"/>
              </w:rPr>
            </w:pPr>
          </w:p>
        </w:tc>
        <w:tc>
          <w:tcPr>
            <w:tcW w:w="0" w:type="auto"/>
            <w:vAlign w:val="center"/>
          </w:tcPr>
          <w:p w14:paraId="4C13F036" w14:textId="77777777" w:rsidR="00AA385D" w:rsidRPr="00E37412" w:rsidRDefault="00AA385D" w:rsidP="001F494A">
            <w:pPr>
              <w:rPr>
                <w:rFonts w:ascii="Calibri" w:hAnsi="Calibri" w:cs="Calibri"/>
                <w:sz w:val="18"/>
                <w:szCs w:val="18"/>
              </w:rPr>
            </w:pPr>
            <w:r w:rsidRPr="00E37412">
              <w:rPr>
                <w:rFonts w:ascii="Calibri" w:hAnsi="Calibri" w:cs="Calibri"/>
                <w:sz w:val="18"/>
                <w:szCs w:val="18"/>
              </w:rPr>
              <w:t>X</w:t>
            </w:r>
          </w:p>
        </w:tc>
        <w:tc>
          <w:tcPr>
            <w:tcW w:w="0" w:type="auto"/>
            <w:vAlign w:val="center"/>
          </w:tcPr>
          <w:p w14:paraId="33F3256E" w14:textId="77777777" w:rsidR="00AA385D" w:rsidRPr="00E37412" w:rsidRDefault="00AA385D" w:rsidP="001F494A">
            <w:pPr>
              <w:rPr>
                <w:rFonts w:ascii="Calibri" w:hAnsi="Calibri" w:cs="Calibri"/>
                <w:sz w:val="18"/>
                <w:szCs w:val="18"/>
              </w:rPr>
            </w:pPr>
          </w:p>
        </w:tc>
        <w:tc>
          <w:tcPr>
            <w:tcW w:w="0" w:type="auto"/>
            <w:vAlign w:val="center"/>
          </w:tcPr>
          <w:p w14:paraId="11EFB053" w14:textId="77777777" w:rsidR="00AA385D" w:rsidRPr="00E37412" w:rsidRDefault="00AA385D" w:rsidP="001F494A">
            <w:pPr>
              <w:rPr>
                <w:rFonts w:ascii="Calibri" w:hAnsi="Calibri" w:cs="Calibri"/>
                <w:sz w:val="18"/>
                <w:szCs w:val="18"/>
              </w:rPr>
            </w:pPr>
          </w:p>
        </w:tc>
        <w:tc>
          <w:tcPr>
            <w:tcW w:w="0" w:type="auto"/>
            <w:vAlign w:val="center"/>
          </w:tcPr>
          <w:p w14:paraId="334C1EF1" w14:textId="77777777" w:rsidR="00AA385D" w:rsidRPr="00E37412" w:rsidRDefault="00AA385D" w:rsidP="001F494A">
            <w:pPr>
              <w:rPr>
                <w:rFonts w:ascii="Calibri" w:hAnsi="Calibri" w:cs="Calibri"/>
                <w:sz w:val="18"/>
                <w:szCs w:val="18"/>
              </w:rPr>
            </w:pPr>
            <w:r w:rsidRPr="00E37412">
              <w:rPr>
                <w:rFonts w:ascii="Calibri" w:hAnsi="Calibri" w:cs="Calibri"/>
                <w:sz w:val="18"/>
                <w:szCs w:val="18"/>
              </w:rPr>
              <w:t>Business Botswana</w:t>
            </w:r>
          </w:p>
        </w:tc>
        <w:tc>
          <w:tcPr>
            <w:tcW w:w="0" w:type="auto"/>
            <w:vAlign w:val="center"/>
          </w:tcPr>
          <w:p w14:paraId="0A4BE5A3" w14:textId="2D93BE01" w:rsidR="00AA385D" w:rsidRPr="00E37412" w:rsidRDefault="006473FA" w:rsidP="001F494A">
            <w:pPr>
              <w:rPr>
                <w:rFonts w:ascii="Calibri" w:hAnsi="Calibri" w:cs="Calibri"/>
                <w:sz w:val="18"/>
                <w:szCs w:val="18"/>
              </w:rPr>
            </w:pPr>
            <w:r>
              <w:rPr>
                <w:rFonts w:ascii="Calibri" w:hAnsi="Calibri" w:cs="Calibri"/>
                <w:sz w:val="18"/>
                <w:szCs w:val="18"/>
              </w:rPr>
              <w:t>RBA</w:t>
            </w:r>
          </w:p>
        </w:tc>
        <w:tc>
          <w:tcPr>
            <w:tcW w:w="2539" w:type="dxa"/>
            <w:vAlign w:val="center"/>
          </w:tcPr>
          <w:p w14:paraId="1CB548C7" w14:textId="77777777" w:rsidR="00AA385D" w:rsidRPr="00E37412" w:rsidRDefault="00AA385D" w:rsidP="001F494A">
            <w:pPr>
              <w:rPr>
                <w:rFonts w:ascii="Calibri" w:hAnsi="Calibri" w:cs="Calibri"/>
                <w:sz w:val="18"/>
                <w:szCs w:val="18"/>
              </w:rPr>
            </w:pPr>
            <w:r w:rsidRPr="00E37412">
              <w:rPr>
                <w:rFonts w:ascii="Calibri" w:hAnsi="Calibri" w:cs="Calibri"/>
                <w:sz w:val="18"/>
                <w:szCs w:val="18"/>
              </w:rPr>
              <w:t>IC engaged over a period of one month</w:t>
            </w:r>
          </w:p>
        </w:tc>
        <w:tc>
          <w:tcPr>
            <w:tcW w:w="953" w:type="dxa"/>
            <w:vAlign w:val="center"/>
          </w:tcPr>
          <w:p w14:paraId="71B5B45C" w14:textId="77777777" w:rsidR="00AA385D" w:rsidRPr="00E37412" w:rsidRDefault="00AA385D" w:rsidP="001F494A">
            <w:pPr>
              <w:rPr>
                <w:rFonts w:ascii="Calibri" w:hAnsi="Calibri" w:cs="Calibri"/>
                <w:sz w:val="18"/>
                <w:szCs w:val="18"/>
              </w:rPr>
            </w:pPr>
            <w:r w:rsidRPr="00E37412">
              <w:rPr>
                <w:rFonts w:ascii="Calibri" w:hAnsi="Calibri" w:cs="Calibri"/>
                <w:sz w:val="18"/>
                <w:szCs w:val="18"/>
              </w:rPr>
              <w:t>15,000</w:t>
            </w:r>
          </w:p>
        </w:tc>
      </w:tr>
      <w:tr w:rsidR="00C5089F" w14:paraId="3406F07A" w14:textId="77777777" w:rsidTr="00412660">
        <w:trPr>
          <w:gridAfter w:val="1"/>
          <w:wAfter w:w="32" w:type="dxa"/>
          <w:cantSplit/>
          <w:trHeight w:val="135"/>
        </w:trPr>
        <w:tc>
          <w:tcPr>
            <w:tcW w:w="2270" w:type="dxa"/>
            <w:vAlign w:val="center"/>
          </w:tcPr>
          <w:p w14:paraId="25F3D414" w14:textId="77777777" w:rsidR="00AA385D" w:rsidRPr="00E37412" w:rsidRDefault="00AA385D" w:rsidP="001F494A">
            <w:pPr>
              <w:rPr>
                <w:rFonts w:ascii="Calibri" w:hAnsi="Calibri" w:cs="Calibri"/>
                <w:sz w:val="18"/>
                <w:szCs w:val="18"/>
              </w:rPr>
            </w:pPr>
            <w:r w:rsidRPr="00E37412">
              <w:rPr>
                <w:rFonts w:ascii="Calibri" w:hAnsi="Calibri" w:cs="Calibri"/>
                <w:sz w:val="18"/>
                <w:szCs w:val="18"/>
              </w:rPr>
              <w:t xml:space="preserve">3.2 </w:t>
            </w:r>
            <w:r w:rsidRPr="00E37412">
              <w:rPr>
                <w:rFonts w:ascii="Calibri" w:hAnsi="Calibri" w:cs="Calibri"/>
                <w:b/>
                <w:bCs/>
                <w:sz w:val="18"/>
                <w:szCs w:val="18"/>
              </w:rPr>
              <w:t>Business Recovery Plan for the private sector</w:t>
            </w:r>
            <w:r w:rsidRPr="00E37412">
              <w:rPr>
                <w:rFonts w:ascii="Calibri" w:hAnsi="Calibri" w:cs="Calibri"/>
                <w:sz w:val="18"/>
                <w:szCs w:val="18"/>
              </w:rPr>
              <w:t xml:space="preserve"> and accompanying M&amp;E Framework</w:t>
            </w:r>
          </w:p>
          <w:p w14:paraId="161BDA09" w14:textId="77777777" w:rsidR="00AA385D" w:rsidRPr="00E37412" w:rsidRDefault="00AA385D" w:rsidP="001F494A">
            <w:pPr>
              <w:rPr>
                <w:rFonts w:ascii="Calibri" w:hAnsi="Calibri" w:cs="Calibri"/>
                <w:sz w:val="18"/>
                <w:szCs w:val="18"/>
              </w:rPr>
            </w:pPr>
          </w:p>
        </w:tc>
        <w:tc>
          <w:tcPr>
            <w:tcW w:w="2806" w:type="dxa"/>
            <w:vAlign w:val="center"/>
          </w:tcPr>
          <w:p w14:paraId="45884BC8" w14:textId="77777777" w:rsidR="00D23181" w:rsidRDefault="00AA385D" w:rsidP="001F494A">
            <w:pPr>
              <w:numPr>
                <w:ilvl w:val="0"/>
                <w:numId w:val="31"/>
              </w:numPr>
              <w:rPr>
                <w:rFonts w:ascii="Calibri" w:hAnsi="Calibri" w:cs="Calibri"/>
                <w:sz w:val="18"/>
                <w:szCs w:val="18"/>
              </w:rPr>
            </w:pPr>
            <w:r w:rsidRPr="00E37412">
              <w:rPr>
                <w:rFonts w:ascii="Calibri" w:hAnsi="Calibri" w:cs="Calibri"/>
                <w:sz w:val="18"/>
                <w:szCs w:val="18"/>
              </w:rPr>
              <w:t xml:space="preserve">Development and Approval of the Business Recovery Plan and an M&amp;E Framework </w:t>
            </w:r>
          </w:p>
          <w:p w14:paraId="18D0208F" w14:textId="77777777" w:rsidR="0007518A" w:rsidRDefault="0007518A" w:rsidP="001F494A">
            <w:pPr>
              <w:numPr>
                <w:ilvl w:val="0"/>
                <w:numId w:val="31"/>
              </w:numPr>
              <w:rPr>
                <w:rFonts w:ascii="Calibri" w:hAnsi="Calibri" w:cs="Calibri"/>
                <w:sz w:val="18"/>
                <w:szCs w:val="18"/>
              </w:rPr>
            </w:pPr>
            <w:r>
              <w:rPr>
                <w:rFonts w:ascii="Calibri" w:hAnsi="Calibri" w:cs="Calibri"/>
                <w:sz w:val="18"/>
                <w:szCs w:val="18"/>
              </w:rPr>
              <w:t>Dissemination of findings with decision makers for policy considerations</w:t>
            </w:r>
          </w:p>
          <w:p w14:paraId="037DCCD1" w14:textId="77777777" w:rsidR="0007518A" w:rsidRPr="0007518A" w:rsidRDefault="0007518A" w:rsidP="001F494A">
            <w:pPr>
              <w:numPr>
                <w:ilvl w:val="0"/>
                <w:numId w:val="31"/>
              </w:numPr>
              <w:rPr>
                <w:rFonts w:ascii="Calibri" w:hAnsi="Calibri" w:cs="Calibri"/>
                <w:sz w:val="18"/>
                <w:szCs w:val="18"/>
              </w:rPr>
            </w:pPr>
            <w:r>
              <w:rPr>
                <w:rFonts w:ascii="Calibri" w:hAnsi="Calibri" w:cs="Calibri"/>
                <w:sz w:val="18"/>
                <w:szCs w:val="18"/>
              </w:rPr>
              <w:t>Dissemination of findings on public platforms to facilitate discussions</w:t>
            </w:r>
          </w:p>
          <w:p w14:paraId="0C27309E" w14:textId="77777777" w:rsidR="0030515F" w:rsidRPr="00E37412" w:rsidRDefault="0030515F" w:rsidP="001F494A">
            <w:pPr>
              <w:numPr>
                <w:ilvl w:val="0"/>
                <w:numId w:val="31"/>
              </w:numPr>
              <w:rPr>
                <w:rFonts w:ascii="Calibri" w:hAnsi="Calibri" w:cs="Calibri"/>
                <w:sz w:val="18"/>
                <w:szCs w:val="18"/>
              </w:rPr>
            </w:pPr>
            <w:r>
              <w:rPr>
                <w:rFonts w:ascii="Calibri" w:hAnsi="Calibri" w:cs="Calibri"/>
                <w:sz w:val="18"/>
                <w:szCs w:val="18"/>
              </w:rPr>
              <w:t>Implementation of catalytic actions</w:t>
            </w:r>
          </w:p>
        </w:tc>
        <w:tc>
          <w:tcPr>
            <w:tcW w:w="0" w:type="auto"/>
            <w:vAlign w:val="center"/>
          </w:tcPr>
          <w:p w14:paraId="5680C3D6" w14:textId="77777777" w:rsidR="00AA385D" w:rsidRPr="00E37412" w:rsidRDefault="00AA385D" w:rsidP="001F494A">
            <w:pPr>
              <w:rPr>
                <w:rFonts w:ascii="Calibri" w:hAnsi="Calibri" w:cs="Calibri"/>
                <w:sz w:val="18"/>
                <w:szCs w:val="18"/>
              </w:rPr>
            </w:pPr>
          </w:p>
        </w:tc>
        <w:tc>
          <w:tcPr>
            <w:tcW w:w="0" w:type="auto"/>
            <w:vAlign w:val="center"/>
          </w:tcPr>
          <w:p w14:paraId="24E5C98D" w14:textId="77777777" w:rsidR="00AA385D" w:rsidRPr="00E37412" w:rsidRDefault="00AA385D" w:rsidP="001F494A">
            <w:pPr>
              <w:rPr>
                <w:rFonts w:ascii="Calibri" w:hAnsi="Calibri" w:cs="Calibri"/>
                <w:sz w:val="18"/>
                <w:szCs w:val="18"/>
              </w:rPr>
            </w:pPr>
            <w:r w:rsidRPr="00E37412">
              <w:rPr>
                <w:rFonts w:ascii="Calibri" w:hAnsi="Calibri" w:cs="Calibri"/>
                <w:sz w:val="18"/>
                <w:szCs w:val="18"/>
              </w:rPr>
              <w:t>X</w:t>
            </w:r>
          </w:p>
        </w:tc>
        <w:tc>
          <w:tcPr>
            <w:tcW w:w="0" w:type="auto"/>
            <w:vAlign w:val="center"/>
          </w:tcPr>
          <w:p w14:paraId="1E71F3C7" w14:textId="77777777" w:rsidR="00AA385D" w:rsidRPr="00E37412" w:rsidRDefault="00AA385D" w:rsidP="001F494A">
            <w:pPr>
              <w:rPr>
                <w:rFonts w:ascii="Calibri" w:hAnsi="Calibri" w:cs="Calibri"/>
                <w:sz w:val="18"/>
                <w:szCs w:val="18"/>
              </w:rPr>
            </w:pPr>
          </w:p>
        </w:tc>
        <w:tc>
          <w:tcPr>
            <w:tcW w:w="0" w:type="auto"/>
            <w:vAlign w:val="center"/>
          </w:tcPr>
          <w:p w14:paraId="14A1CCB2" w14:textId="77777777" w:rsidR="00AA385D" w:rsidRPr="00E37412" w:rsidRDefault="00AA385D" w:rsidP="001F494A">
            <w:pPr>
              <w:rPr>
                <w:rFonts w:ascii="Calibri" w:hAnsi="Calibri" w:cs="Calibri"/>
                <w:sz w:val="18"/>
                <w:szCs w:val="18"/>
              </w:rPr>
            </w:pPr>
          </w:p>
        </w:tc>
        <w:tc>
          <w:tcPr>
            <w:tcW w:w="0" w:type="auto"/>
            <w:vAlign w:val="center"/>
          </w:tcPr>
          <w:p w14:paraId="1E36935F" w14:textId="77777777" w:rsidR="00AA385D" w:rsidRPr="00E37412" w:rsidRDefault="00AA385D" w:rsidP="001F494A">
            <w:pPr>
              <w:rPr>
                <w:rFonts w:ascii="Calibri" w:hAnsi="Calibri" w:cs="Calibri"/>
                <w:sz w:val="18"/>
                <w:szCs w:val="18"/>
              </w:rPr>
            </w:pPr>
            <w:r w:rsidRPr="00E37412">
              <w:rPr>
                <w:rFonts w:ascii="Calibri" w:hAnsi="Calibri" w:cs="Calibri"/>
                <w:sz w:val="18"/>
                <w:szCs w:val="18"/>
              </w:rPr>
              <w:t>Business Botswana</w:t>
            </w:r>
            <w:r w:rsidR="0030515F">
              <w:rPr>
                <w:rFonts w:ascii="Calibri" w:hAnsi="Calibri" w:cs="Calibri"/>
                <w:sz w:val="18"/>
                <w:szCs w:val="18"/>
              </w:rPr>
              <w:t>, Ministry of Environment, Natural Resource Conservation and Tourism</w:t>
            </w:r>
          </w:p>
        </w:tc>
        <w:tc>
          <w:tcPr>
            <w:tcW w:w="0" w:type="auto"/>
            <w:vAlign w:val="center"/>
          </w:tcPr>
          <w:p w14:paraId="7165401B" w14:textId="59245561" w:rsidR="00AA385D" w:rsidRDefault="00AA385D" w:rsidP="001F494A">
            <w:pPr>
              <w:rPr>
                <w:rFonts w:ascii="Calibri" w:hAnsi="Calibri" w:cs="Calibri"/>
                <w:sz w:val="18"/>
                <w:szCs w:val="18"/>
              </w:rPr>
            </w:pPr>
            <w:r w:rsidRPr="00E37412">
              <w:rPr>
                <w:rFonts w:ascii="Calibri" w:hAnsi="Calibri" w:cs="Calibri"/>
                <w:sz w:val="18"/>
                <w:szCs w:val="18"/>
              </w:rPr>
              <w:t>2020 EDIG AWP</w:t>
            </w:r>
            <w:r w:rsidR="00767E80">
              <w:rPr>
                <w:rFonts w:ascii="Calibri" w:hAnsi="Calibri" w:cs="Calibri"/>
                <w:sz w:val="18"/>
                <w:szCs w:val="18"/>
              </w:rPr>
              <w:t xml:space="preserve"> (</w:t>
            </w:r>
            <w:r w:rsidR="00974A0B">
              <w:rPr>
                <w:rFonts w:ascii="Calibri" w:hAnsi="Calibri" w:cs="Calibri"/>
                <w:sz w:val="18"/>
                <w:szCs w:val="18"/>
              </w:rPr>
              <w:t>49</w:t>
            </w:r>
            <w:r w:rsidR="00767E80">
              <w:rPr>
                <w:rFonts w:ascii="Calibri" w:hAnsi="Calibri" w:cs="Calibri"/>
                <w:sz w:val="18"/>
                <w:szCs w:val="18"/>
              </w:rPr>
              <w:t>,000)</w:t>
            </w:r>
          </w:p>
          <w:p w14:paraId="2EC05AA9" w14:textId="6E8268A5" w:rsidR="00767E80" w:rsidRPr="00E37412" w:rsidRDefault="00767E80" w:rsidP="001F494A">
            <w:pPr>
              <w:rPr>
                <w:rFonts w:ascii="Calibri" w:hAnsi="Calibri" w:cs="Calibri"/>
                <w:sz w:val="18"/>
                <w:szCs w:val="18"/>
              </w:rPr>
            </w:pPr>
            <w:r>
              <w:rPr>
                <w:rFonts w:ascii="Calibri" w:hAnsi="Calibri" w:cs="Calibri"/>
                <w:sz w:val="18"/>
                <w:szCs w:val="18"/>
              </w:rPr>
              <w:t>RBA (</w:t>
            </w:r>
            <w:r w:rsidR="009C6445">
              <w:rPr>
                <w:rFonts w:ascii="Calibri" w:hAnsi="Calibri" w:cs="Calibri"/>
                <w:sz w:val="18"/>
                <w:szCs w:val="18"/>
              </w:rPr>
              <w:t>5</w:t>
            </w:r>
            <w:r w:rsidR="00AE24D5">
              <w:rPr>
                <w:rFonts w:ascii="Calibri" w:hAnsi="Calibri" w:cs="Calibri"/>
                <w:sz w:val="18"/>
                <w:szCs w:val="18"/>
              </w:rPr>
              <w:t>6</w:t>
            </w:r>
            <w:r w:rsidR="009C6445">
              <w:rPr>
                <w:rFonts w:ascii="Calibri" w:hAnsi="Calibri" w:cs="Calibri"/>
                <w:sz w:val="18"/>
                <w:szCs w:val="18"/>
              </w:rPr>
              <w:t>,000)</w:t>
            </w:r>
          </w:p>
        </w:tc>
        <w:tc>
          <w:tcPr>
            <w:tcW w:w="2539" w:type="dxa"/>
            <w:vAlign w:val="center"/>
          </w:tcPr>
          <w:p w14:paraId="2462D33F" w14:textId="77777777" w:rsidR="00AA385D" w:rsidRPr="00E37412" w:rsidRDefault="00AA385D" w:rsidP="001F494A">
            <w:pPr>
              <w:rPr>
                <w:rFonts w:ascii="Calibri" w:hAnsi="Calibri" w:cs="Calibri"/>
                <w:sz w:val="18"/>
                <w:szCs w:val="18"/>
              </w:rPr>
            </w:pPr>
            <w:bookmarkStart w:id="3" w:name="_Hlk36043252"/>
            <w:r w:rsidRPr="00E37412">
              <w:rPr>
                <w:rFonts w:ascii="Calibri" w:hAnsi="Calibri" w:cs="Calibri"/>
                <w:sz w:val="18"/>
                <w:szCs w:val="18"/>
              </w:rPr>
              <w:t>3-team member, engaged over a period of three months</w:t>
            </w:r>
            <w:bookmarkEnd w:id="3"/>
          </w:p>
        </w:tc>
        <w:tc>
          <w:tcPr>
            <w:tcW w:w="953" w:type="dxa"/>
            <w:vAlign w:val="center"/>
          </w:tcPr>
          <w:p w14:paraId="7E4EE728" w14:textId="77777777" w:rsidR="00AA385D" w:rsidRPr="00E37412" w:rsidRDefault="0030515F" w:rsidP="001F494A">
            <w:pPr>
              <w:rPr>
                <w:rFonts w:ascii="Calibri" w:hAnsi="Calibri" w:cs="Calibri"/>
                <w:sz w:val="18"/>
                <w:szCs w:val="18"/>
              </w:rPr>
            </w:pPr>
            <w:r>
              <w:rPr>
                <w:rFonts w:ascii="Calibri" w:hAnsi="Calibri" w:cs="Calibri"/>
                <w:sz w:val="18"/>
                <w:szCs w:val="18"/>
              </w:rPr>
              <w:t>10</w:t>
            </w:r>
            <w:r w:rsidR="00AA385D" w:rsidRPr="00E37412">
              <w:rPr>
                <w:rFonts w:ascii="Calibri" w:hAnsi="Calibri" w:cs="Calibri"/>
                <w:sz w:val="18"/>
                <w:szCs w:val="18"/>
              </w:rPr>
              <w:t>5,000</w:t>
            </w:r>
          </w:p>
        </w:tc>
      </w:tr>
      <w:tr w:rsidR="00C5089F" w14:paraId="0CD679DC" w14:textId="77777777" w:rsidTr="00412660">
        <w:trPr>
          <w:gridAfter w:val="1"/>
          <w:wAfter w:w="32" w:type="dxa"/>
          <w:cantSplit/>
          <w:trHeight w:val="135"/>
        </w:trPr>
        <w:tc>
          <w:tcPr>
            <w:tcW w:w="2270" w:type="dxa"/>
            <w:vAlign w:val="center"/>
          </w:tcPr>
          <w:p w14:paraId="09445768" w14:textId="77777777" w:rsidR="00AA385D" w:rsidRPr="00E37412" w:rsidRDefault="00AA385D" w:rsidP="001F494A">
            <w:pPr>
              <w:rPr>
                <w:rFonts w:ascii="Calibri" w:hAnsi="Calibri" w:cs="Calibri"/>
                <w:sz w:val="18"/>
                <w:szCs w:val="18"/>
              </w:rPr>
            </w:pPr>
            <w:r w:rsidRPr="00E37412">
              <w:rPr>
                <w:rFonts w:ascii="Calibri" w:hAnsi="Calibri" w:cs="Calibri"/>
                <w:sz w:val="18"/>
                <w:szCs w:val="18"/>
              </w:rPr>
              <w:t xml:space="preserve">3.3 </w:t>
            </w:r>
            <w:r w:rsidRPr="00E37412">
              <w:rPr>
                <w:rFonts w:ascii="Calibri" w:hAnsi="Calibri" w:cs="Calibri"/>
                <w:b/>
                <w:bCs/>
                <w:sz w:val="18"/>
                <w:szCs w:val="18"/>
              </w:rPr>
              <w:t>Socio-economic Impact Analysis</w:t>
            </w:r>
            <w:r w:rsidRPr="00E37412">
              <w:rPr>
                <w:rFonts w:ascii="Calibri" w:hAnsi="Calibri" w:cs="Calibri"/>
                <w:sz w:val="18"/>
                <w:szCs w:val="18"/>
              </w:rPr>
              <w:t xml:space="preserve"> of the COVID-19 on Selected Vulnerable Groups and Policy Options for Response</w:t>
            </w:r>
          </w:p>
          <w:p w14:paraId="1DD9F784" w14:textId="77777777" w:rsidR="00AA385D" w:rsidRPr="00E37412" w:rsidRDefault="00AA385D" w:rsidP="001F494A">
            <w:pPr>
              <w:rPr>
                <w:rFonts w:ascii="Calibri" w:hAnsi="Calibri" w:cs="Calibri"/>
                <w:sz w:val="18"/>
                <w:szCs w:val="18"/>
              </w:rPr>
            </w:pPr>
          </w:p>
        </w:tc>
        <w:tc>
          <w:tcPr>
            <w:tcW w:w="2806" w:type="dxa"/>
            <w:vAlign w:val="center"/>
          </w:tcPr>
          <w:p w14:paraId="4DF94869" w14:textId="06AFA8D4" w:rsidR="00AA385D" w:rsidRDefault="00AA385D" w:rsidP="001F494A">
            <w:pPr>
              <w:numPr>
                <w:ilvl w:val="0"/>
                <w:numId w:val="33"/>
              </w:numPr>
              <w:rPr>
                <w:rFonts w:ascii="Calibri" w:hAnsi="Calibri" w:cs="Calibri"/>
                <w:sz w:val="18"/>
                <w:szCs w:val="18"/>
              </w:rPr>
            </w:pPr>
            <w:r w:rsidRPr="00E37412">
              <w:rPr>
                <w:rFonts w:ascii="Calibri" w:hAnsi="Calibri" w:cs="Calibri"/>
                <w:sz w:val="18"/>
                <w:szCs w:val="18"/>
              </w:rPr>
              <w:t xml:space="preserve">Development of the Report, Response Plan and an M&amp;E Framework </w:t>
            </w:r>
            <w:r w:rsidR="0007518A">
              <w:rPr>
                <w:rFonts w:ascii="Calibri" w:hAnsi="Calibri" w:cs="Calibri"/>
                <w:sz w:val="18"/>
                <w:szCs w:val="18"/>
              </w:rPr>
              <w:t>with relevant stakeholder</w:t>
            </w:r>
            <w:r w:rsidR="00041D6B">
              <w:rPr>
                <w:rFonts w:ascii="Calibri" w:hAnsi="Calibri" w:cs="Calibri"/>
                <w:sz w:val="18"/>
                <w:szCs w:val="18"/>
              </w:rPr>
              <w:t>s. Report will include gender, human rights and conflict sensitive analysis and disaggregated data</w:t>
            </w:r>
          </w:p>
          <w:p w14:paraId="6F5BCC98" w14:textId="77777777" w:rsidR="0007518A" w:rsidRDefault="0007518A" w:rsidP="001F494A">
            <w:pPr>
              <w:numPr>
                <w:ilvl w:val="0"/>
                <w:numId w:val="33"/>
              </w:numPr>
              <w:rPr>
                <w:rFonts w:ascii="Calibri" w:hAnsi="Calibri" w:cs="Calibri"/>
                <w:sz w:val="18"/>
                <w:szCs w:val="18"/>
              </w:rPr>
            </w:pPr>
            <w:r>
              <w:rPr>
                <w:rFonts w:ascii="Calibri" w:hAnsi="Calibri" w:cs="Calibri"/>
                <w:sz w:val="18"/>
                <w:szCs w:val="18"/>
              </w:rPr>
              <w:t>Dissemination of findings with decision makers for policy considerations</w:t>
            </w:r>
          </w:p>
          <w:p w14:paraId="2FC4C500" w14:textId="77777777" w:rsidR="00AA385D" w:rsidRDefault="0007518A" w:rsidP="001F494A">
            <w:pPr>
              <w:numPr>
                <w:ilvl w:val="0"/>
                <w:numId w:val="33"/>
              </w:numPr>
              <w:rPr>
                <w:rFonts w:ascii="Calibri" w:hAnsi="Calibri" w:cs="Calibri"/>
                <w:sz w:val="18"/>
                <w:szCs w:val="18"/>
              </w:rPr>
            </w:pPr>
            <w:r>
              <w:rPr>
                <w:rFonts w:ascii="Calibri" w:hAnsi="Calibri" w:cs="Calibri"/>
                <w:sz w:val="18"/>
                <w:szCs w:val="18"/>
              </w:rPr>
              <w:t>Dissemination of findings on public platforms to facilitate discussions</w:t>
            </w:r>
          </w:p>
          <w:p w14:paraId="2AC66C7D" w14:textId="77777777" w:rsidR="0007518A" w:rsidRPr="0007518A" w:rsidRDefault="0007518A" w:rsidP="001F494A">
            <w:pPr>
              <w:numPr>
                <w:ilvl w:val="0"/>
                <w:numId w:val="33"/>
              </w:numPr>
              <w:rPr>
                <w:rFonts w:ascii="Calibri" w:hAnsi="Calibri" w:cs="Calibri"/>
                <w:sz w:val="18"/>
                <w:szCs w:val="18"/>
              </w:rPr>
            </w:pPr>
            <w:r>
              <w:rPr>
                <w:rFonts w:ascii="Calibri" w:hAnsi="Calibri" w:cs="Calibri"/>
                <w:sz w:val="18"/>
                <w:szCs w:val="18"/>
              </w:rPr>
              <w:t>Implementation of catalytic actions</w:t>
            </w:r>
          </w:p>
        </w:tc>
        <w:tc>
          <w:tcPr>
            <w:tcW w:w="0" w:type="auto"/>
            <w:vAlign w:val="center"/>
          </w:tcPr>
          <w:p w14:paraId="193CC8EF" w14:textId="77777777" w:rsidR="00AA385D" w:rsidRPr="00E37412" w:rsidRDefault="00AA385D" w:rsidP="001F494A">
            <w:pPr>
              <w:rPr>
                <w:rFonts w:ascii="Calibri" w:hAnsi="Calibri" w:cs="Calibri"/>
                <w:sz w:val="18"/>
                <w:szCs w:val="18"/>
              </w:rPr>
            </w:pPr>
          </w:p>
        </w:tc>
        <w:tc>
          <w:tcPr>
            <w:tcW w:w="0" w:type="auto"/>
            <w:vAlign w:val="center"/>
          </w:tcPr>
          <w:p w14:paraId="4BF54447" w14:textId="77777777" w:rsidR="00AA385D" w:rsidRPr="00E37412" w:rsidRDefault="00B22922" w:rsidP="001F494A">
            <w:pPr>
              <w:rPr>
                <w:rFonts w:ascii="Calibri" w:hAnsi="Calibri" w:cs="Calibri"/>
                <w:sz w:val="18"/>
                <w:szCs w:val="18"/>
              </w:rPr>
            </w:pPr>
            <w:r>
              <w:rPr>
                <w:rFonts w:ascii="Calibri" w:hAnsi="Calibri" w:cs="Calibri"/>
                <w:sz w:val="18"/>
                <w:szCs w:val="18"/>
              </w:rPr>
              <w:t>x</w:t>
            </w:r>
          </w:p>
        </w:tc>
        <w:tc>
          <w:tcPr>
            <w:tcW w:w="0" w:type="auto"/>
            <w:vAlign w:val="center"/>
          </w:tcPr>
          <w:p w14:paraId="1B492E43" w14:textId="77777777" w:rsidR="00AA385D" w:rsidRPr="00E37412" w:rsidRDefault="00AA385D" w:rsidP="001F494A">
            <w:pPr>
              <w:rPr>
                <w:rFonts w:ascii="Calibri" w:hAnsi="Calibri" w:cs="Calibri"/>
                <w:sz w:val="18"/>
                <w:szCs w:val="18"/>
              </w:rPr>
            </w:pPr>
          </w:p>
        </w:tc>
        <w:tc>
          <w:tcPr>
            <w:tcW w:w="0" w:type="auto"/>
            <w:vAlign w:val="center"/>
          </w:tcPr>
          <w:p w14:paraId="61808B57" w14:textId="77777777" w:rsidR="00AA385D" w:rsidRPr="00E37412" w:rsidRDefault="00AA385D" w:rsidP="001F494A">
            <w:pPr>
              <w:rPr>
                <w:rFonts w:ascii="Calibri" w:hAnsi="Calibri" w:cs="Calibri"/>
                <w:sz w:val="18"/>
                <w:szCs w:val="18"/>
              </w:rPr>
            </w:pPr>
          </w:p>
        </w:tc>
        <w:tc>
          <w:tcPr>
            <w:tcW w:w="0" w:type="auto"/>
            <w:vAlign w:val="center"/>
          </w:tcPr>
          <w:p w14:paraId="1B6E81FE" w14:textId="77777777" w:rsidR="00AA385D" w:rsidRPr="00E37412" w:rsidRDefault="00AA385D" w:rsidP="001F494A">
            <w:pPr>
              <w:rPr>
                <w:rFonts w:ascii="Calibri" w:hAnsi="Calibri" w:cs="Calibri"/>
                <w:sz w:val="18"/>
                <w:szCs w:val="18"/>
              </w:rPr>
            </w:pPr>
            <w:r w:rsidRPr="00E37412">
              <w:rPr>
                <w:rFonts w:ascii="Calibri" w:hAnsi="Calibri" w:cs="Calibri"/>
                <w:sz w:val="18"/>
                <w:szCs w:val="18"/>
              </w:rPr>
              <w:t>Poverty Eradication Coordinating Unit (PECU), Office of the President</w:t>
            </w:r>
          </w:p>
        </w:tc>
        <w:tc>
          <w:tcPr>
            <w:tcW w:w="0" w:type="auto"/>
            <w:vAlign w:val="center"/>
          </w:tcPr>
          <w:p w14:paraId="797DAAA3" w14:textId="77777777" w:rsidR="00AA385D" w:rsidRPr="00E37412" w:rsidRDefault="00AA385D" w:rsidP="001F494A">
            <w:pPr>
              <w:rPr>
                <w:rFonts w:ascii="Calibri" w:hAnsi="Calibri" w:cs="Calibri"/>
                <w:sz w:val="18"/>
                <w:szCs w:val="18"/>
              </w:rPr>
            </w:pPr>
            <w:r w:rsidRPr="00E37412">
              <w:rPr>
                <w:rFonts w:ascii="Calibri" w:hAnsi="Calibri" w:cs="Calibri"/>
                <w:sz w:val="18"/>
                <w:szCs w:val="18"/>
              </w:rPr>
              <w:t>2020 EDIG AWP</w:t>
            </w:r>
          </w:p>
        </w:tc>
        <w:tc>
          <w:tcPr>
            <w:tcW w:w="2539" w:type="dxa"/>
            <w:vAlign w:val="center"/>
          </w:tcPr>
          <w:p w14:paraId="65082659" w14:textId="77777777" w:rsidR="00AA385D" w:rsidRPr="00E37412" w:rsidRDefault="00AA385D" w:rsidP="001F494A">
            <w:pPr>
              <w:rPr>
                <w:rFonts w:ascii="Calibri" w:hAnsi="Calibri" w:cs="Calibri"/>
                <w:sz w:val="18"/>
                <w:szCs w:val="18"/>
              </w:rPr>
            </w:pPr>
            <w:r w:rsidRPr="00E37412">
              <w:rPr>
                <w:rFonts w:ascii="Calibri" w:hAnsi="Calibri" w:cs="Calibri"/>
                <w:sz w:val="18"/>
                <w:szCs w:val="18"/>
              </w:rPr>
              <w:t>3-team member, engaged over a period of three months</w:t>
            </w:r>
          </w:p>
        </w:tc>
        <w:tc>
          <w:tcPr>
            <w:tcW w:w="953" w:type="dxa"/>
            <w:vAlign w:val="center"/>
          </w:tcPr>
          <w:p w14:paraId="04B41D58" w14:textId="77777777" w:rsidR="00AA385D" w:rsidRPr="00E37412" w:rsidRDefault="00AA385D" w:rsidP="001F494A">
            <w:pPr>
              <w:rPr>
                <w:rFonts w:ascii="Calibri" w:hAnsi="Calibri" w:cs="Calibri"/>
                <w:sz w:val="18"/>
                <w:szCs w:val="18"/>
              </w:rPr>
            </w:pPr>
            <w:r w:rsidRPr="00E37412">
              <w:rPr>
                <w:rFonts w:ascii="Calibri" w:hAnsi="Calibri" w:cs="Calibri"/>
                <w:sz w:val="18"/>
                <w:szCs w:val="18"/>
              </w:rPr>
              <w:t>60,000</w:t>
            </w:r>
          </w:p>
        </w:tc>
      </w:tr>
      <w:tr w:rsidR="00C5089F" w14:paraId="2BEDC257" w14:textId="77777777" w:rsidTr="00412660">
        <w:trPr>
          <w:gridAfter w:val="1"/>
          <w:wAfter w:w="32" w:type="dxa"/>
          <w:cantSplit/>
          <w:trHeight w:val="135"/>
        </w:trPr>
        <w:tc>
          <w:tcPr>
            <w:tcW w:w="2270" w:type="dxa"/>
            <w:vAlign w:val="center"/>
          </w:tcPr>
          <w:p w14:paraId="1B0DABF0" w14:textId="77777777" w:rsidR="00AA385D" w:rsidRPr="00E37412" w:rsidRDefault="00AA385D" w:rsidP="001F494A">
            <w:pPr>
              <w:rPr>
                <w:rFonts w:ascii="Calibri" w:hAnsi="Calibri" w:cs="Calibri"/>
                <w:sz w:val="18"/>
                <w:szCs w:val="18"/>
              </w:rPr>
            </w:pPr>
            <w:r w:rsidRPr="00E37412">
              <w:rPr>
                <w:rFonts w:ascii="Calibri" w:hAnsi="Calibri" w:cs="Calibri"/>
                <w:sz w:val="18"/>
                <w:szCs w:val="18"/>
              </w:rPr>
              <w:lastRenderedPageBreak/>
              <w:t xml:space="preserve">3.4 Rapid Analysis of the </w:t>
            </w:r>
            <w:r w:rsidRPr="00E37412">
              <w:rPr>
                <w:rFonts w:ascii="Calibri" w:hAnsi="Calibri" w:cs="Calibri"/>
                <w:b/>
                <w:bCs/>
                <w:sz w:val="18"/>
                <w:szCs w:val="18"/>
              </w:rPr>
              <w:t>Impact of the COVID-19 on the Informal Sector</w:t>
            </w:r>
            <w:r w:rsidRPr="00E37412">
              <w:rPr>
                <w:rFonts w:ascii="Calibri" w:hAnsi="Calibri" w:cs="Calibri"/>
                <w:sz w:val="18"/>
                <w:szCs w:val="18"/>
              </w:rPr>
              <w:t xml:space="preserve"> and Proposed Response Plan</w:t>
            </w:r>
          </w:p>
          <w:p w14:paraId="7689E6CF" w14:textId="77777777" w:rsidR="00AA385D" w:rsidRPr="00E37412" w:rsidRDefault="00AA385D" w:rsidP="001F494A">
            <w:pPr>
              <w:rPr>
                <w:rFonts w:ascii="Calibri" w:hAnsi="Calibri" w:cs="Calibri"/>
                <w:sz w:val="18"/>
                <w:szCs w:val="18"/>
              </w:rPr>
            </w:pPr>
          </w:p>
          <w:p w14:paraId="23687E20" w14:textId="77777777" w:rsidR="00AA385D" w:rsidRPr="00E37412" w:rsidRDefault="00AA385D" w:rsidP="001F494A">
            <w:pPr>
              <w:rPr>
                <w:rFonts w:ascii="Calibri" w:hAnsi="Calibri" w:cs="Calibri"/>
                <w:sz w:val="18"/>
                <w:szCs w:val="18"/>
              </w:rPr>
            </w:pPr>
          </w:p>
        </w:tc>
        <w:tc>
          <w:tcPr>
            <w:tcW w:w="2806" w:type="dxa"/>
            <w:vAlign w:val="center"/>
          </w:tcPr>
          <w:p w14:paraId="7ABB4CE4" w14:textId="77777777" w:rsidR="0007518A" w:rsidRDefault="0007518A" w:rsidP="001F494A">
            <w:pPr>
              <w:numPr>
                <w:ilvl w:val="0"/>
                <w:numId w:val="33"/>
              </w:numPr>
              <w:rPr>
                <w:rFonts w:ascii="Calibri" w:hAnsi="Calibri" w:cs="Calibri"/>
                <w:sz w:val="18"/>
                <w:szCs w:val="18"/>
              </w:rPr>
            </w:pPr>
            <w:r w:rsidRPr="00E37412">
              <w:rPr>
                <w:rFonts w:ascii="Calibri" w:hAnsi="Calibri" w:cs="Calibri"/>
                <w:sz w:val="18"/>
                <w:szCs w:val="18"/>
              </w:rPr>
              <w:t xml:space="preserve">Development and Approval of the Report, Response Plan and an M&amp;E Framework </w:t>
            </w:r>
            <w:r>
              <w:rPr>
                <w:rFonts w:ascii="Calibri" w:hAnsi="Calibri" w:cs="Calibri"/>
                <w:sz w:val="18"/>
                <w:szCs w:val="18"/>
              </w:rPr>
              <w:t>with relevant stakeholders</w:t>
            </w:r>
          </w:p>
          <w:p w14:paraId="7E81BAAA" w14:textId="77777777" w:rsidR="0007518A" w:rsidRDefault="0007518A" w:rsidP="001F494A">
            <w:pPr>
              <w:numPr>
                <w:ilvl w:val="0"/>
                <w:numId w:val="33"/>
              </w:numPr>
              <w:rPr>
                <w:rFonts w:ascii="Calibri" w:hAnsi="Calibri" w:cs="Calibri"/>
                <w:sz w:val="18"/>
                <w:szCs w:val="18"/>
              </w:rPr>
            </w:pPr>
            <w:r>
              <w:rPr>
                <w:rFonts w:ascii="Calibri" w:hAnsi="Calibri" w:cs="Calibri"/>
                <w:sz w:val="18"/>
                <w:szCs w:val="18"/>
              </w:rPr>
              <w:t>Dissemination of findings with decision makers for policy considerations</w:t>
            </w:r>
          </w:p>
          <w:p w14:paraId="51E30511" w14:textId="77777777" w:rsidR="00AA385D" w:rsidRDefault="0007518A" w:rsidP="001F494A">
            <w:pPr>
              <w:numPr>
                <w:ilvl w:val="0"/>
                <w:numId w:val="34"/>
              </w:numPr>
              <w:rPr>
                <w:rFonts w:ascii="Calibri" w:hAnsi="Calibri" w:cs="Calibri"/>
                <w:sz w:val="18"/>
                <w:szCs w:val="18"/>
              </w:rPr>
            </w:pPr>
            <w:r>
              <w:rPr>
                <w:rFonts w:ascii="Calibri" w:hAnsi="Calibri" w:cs="Calibri"/>
                <w:sz w:val="18"/>
                <w:szCs w:val="18"/>
              </w:rPr>
              <w:t>Dissemination of findings on public platforms to facilitate discussions</w:t>
            </w:r>
          </w:p>
          <w:p w14:paraId="0D463A04" w14:textId="77777777" w:rsidR="0007518A" w:rsidRPr="00E37412" w:rsidRDefault="0007518A" w:rsidP="001F494A">
            <w:pPr>
              <w:numPr>
                <w:ilvl w:val="0"/>
                <w:numId w:val="34"/>
              </w:numPr>
              <w:rPr>
                <w:rFonts w:ascii="Calibri" w:hAnsi="Calibri" w:cs="Calibri"/>
                <w:sz w:val="18"/>
                <w:szCs w:val="18"/>
              </w:rPr>
            </w:pPr>
            <w:r>
              <w:rPr>
                <w:rFonts w:ascii="Calibri" w:hAnsi="Calibri" w:cs="Calibri"/>
                <w:sz w:val="18"/>
                <w:szCs w:val="18"/>
              </w:rPr>
              <w:t>Implementation of catalytic actions</w:t>
            </w:r>
          </w:p>
        </w:tc>
        <w:tc>
          <w:tcPr>
            <w:tcW w:w="0" w:type="auto"/>
            <w:vAlign w:val="center"/>
          </w:tcPr>
          <w:p w14:paraId="5A2C60F3" w14:textId="77777777" w:rsidR="00AA385D" w:rsidRPr="00E37412" w:rsidRDefault="00AA385D" w:rsidP="001F494A">
            <w:pPr>
              <w:rPr>
                <w:rFonts w:ascii="Calibri" w:hAnsi="Calibri" w:cs="Calibri"/>
                <w:sz w:val="18"/>
                <w:szCs w:val="18"/>
              </w:rPr>
            </w:pPr>
          </w:p>
        </w:tc>
        <w:tc>
          <w:tcPr>
            <w:tcW w:w="0" w:type="auto"/>
            <w:vAlign w:val="center"/>
          </w:tcPr>
          <w:p w14:paraId="73903EA3" w14:textId="77777777" w:rsidR="00AA385D" w:rsidRPr="00E37412" w:rsidRDefault="00B22922" w:rsidP="001F494A">
            <w:pPr>
              <w:rPr>
                <w:rFonts w:ascii="Calibri" w:hAnsi="Calibri" w:cs="Calibri"/>
                <w:sz w:val="18"/>
                <w:szCs w:val="18"/>
              </w:rPr>
            </w:pPr>
            <w:r>
              <w:rPr>
                <w:rFonts w:ascii="Calibri" w:hAnsi="Calibri" w:cs="Calibri"/>
                <w:sz w:val="18"/>
                <w:szCs w:val="18"/>
              </w:rPr>
              <w:t>x</w:t>
            </w:r>
          </w:p>
        </w:tc>
        <w:tc>
          <w:tcPr>
            <w:tcW w:w="0" w:type="auto"/>
            <w:vAlign w:val="center"/>
          </w:tcPr>
          <w:p w14:paraId="7FBFF6C9" w14:textId="77777777" w:rsidR="00AA385D" w:rsidRPr="00E37412" w:rsidRDefault="00AA385D" w:rsidP="001F494A">
            <w:pPr>
              <w:rPr>
                <w:rFonts w:ascii="Calibri" w:hAnsi="Calibri" w:cs="Calibri"/>
                <w:sz w:val="18"/>
                <w:szCs w:val="18"/>
              </w:rPr>
            </w:pPr>
          </w:p>
        </w:tc>
        <w:tc>
          <w:tcPr>
            <w:tcW w:w="0" w:type="auto"/>
            <w:vAlign w:val="center"/>
          </w:tcPr>
          <w:p w14:paraId="026B7BBA" w14:textId="77777777" w:rsidR="00AA385D" w:rsidRPr="00E37412" w:rsidRDefault="00AA385D" w:rsidP="001F494A">
            <w:pPr>
              <w:rPr>
                <w:rFonts w:ascii="Calibri" w:hAnsi="Calibri" w:cs="Calibri"/>
                <w:sz w:val="18"/>
                <w:szCs w:val="18"/>
              </w:rPr>
            </w:pPr>
          </w:p>
        </w:tc>
        <w:tc>
          <w:tcPr>
            <w:tcW w:w="0" w:type="auto"/>
            <w:vAlign w:val="center"/>
          </w:tcPr>
          <w:p w14:paraId="7076480A" w14:textId="77777777" w:rsidR="00AA385D" w:rsidRPr="00E37412" w:rsidRDefault="00AA385D" w:rsidP="001F494A">
            <w:pPr>
              <w:rPr>
                <w:rFonts w:ascii="Calibri" w:hAnsi="Calibri" w:cs="Calibri"/>
                <w:sz w:val="18"/>
                <w:szCs w:val="18"/>
              </w:rPr>
            </w:pPr>
            <w:r w:rsidRPr="00E37412">
              <w:rPr>
                <w:rFonts w:ascii="Calibri" w:hAnsi="Calibri" w:cs="Calibri"/>
                <w:sz w:val="18"/>
                <w:szCs w:val="18"/>
              </w:rPr>
              <w:t>Business Botswana and MITI</w:t>
            </w:r>
          </w:p>
        </w:tc>
        <w:tc>
          <w:tcPr>
            <w:tcW w:w="0" w:type="auto"/>
            <w:vAlign w:val="center"/>
          </w:tcPr>
          <w:p w14:paraId="10EEA3C5" w14:textId="4D7E6069" w:rsidR="00AA385D" w:rsidRDefault="00515C6F" w:rsidP="001F494A">
            <w:pPr>
              <w:rPr>
                <w:rFonts w:ascii="Calibri" w:hAnsi="Calibri" w:cs="Calibri"/>
                <w:sz w:val="18"/>
                <w:szCs w:val="18"/>
              </w:rPr>
            </w:pPr>
            <w:r>
              <w:rPr>
                <w:rFonts w:ascii="Calibri" w:hAnsi="Calibri" w:cs="Calibri"/>
                <w:sz w:val="18"/>
                <w:szCs w:val="18"/>
              </w:rPr>
              <w:t>2020 EDIG AWP ($</w:t>
            </w:r>
            <w:r w:rsidR="003C46D5">
              <w:rPr>
                <w:rFonts w:ascii="Calibri" w:hAnsi="Calibri" w:cs="Calibri"/>
                <w:sz w:val="18"/>
                <w:szCs w:val="18"/>
              </w:rPr>
              <w:t>36</w:t>
            </w:r>
            <w:r w:rsidR="00F90035">
              <w:rPr>
                <w:rFonts w:ascii="Calibri" w:hAnsi="Calibri" w:cs="Calibri"/>
                <w:sz w:val="18"/>
                <w:szCs w:val="18"/>
              </w:rPr>
              <w:t>,000)</w:t>
            </w:r>
          </w:p>
          <w:p w14:paraId="04B68DB1" w14:textId="127E84B1" w:rsidR="00F90035" w:rsidRPr="00E37412" w:rsidRDefault="00F90035" w:rsidP="001F494A">
            <w:pPr>
              <w:rPr>
                <w:rFonts w:ascii="Calibri" w:hAnsi="Calibri" w:cs="Calibri"/>
                <w:sz w:val="18"/>
                <w:szCs w:val="18"/>
              </w:rPr>
            </w:pPr>
            <w:r>
              <w:rPr>
                <w:rFonts w:ascii="Calibri" w:hAnsi="Calibri" w:cs="Calibri"/>
                <w:sz w:val="18"/>
                <w:szCs w:val="18"/>
              </w:rPr>
              <w:t>RRF: (</w:t>
            </w:r>
            <w:r w:rsidR="00E10310">
              <w:rPr>
                <w:rFonts w:ascii="Calibri" w:hAnsi="Calibri" w:cs="Calibri"/>
                <w:sz w:val="18"/>
                <w:szCs w:val="18"/>
              </w:rPr>
              <w:t>$24,000)</w:t>
            </w:r>
          </w:p>
        </w:tc>
        <w:tc>
          <w:tcPr>
            <w:tcW w:w="2539" w:type="dxa"/>
            <w:vAlign w:val="center"/>
          </w:tcPr>
          <w:p w14:paraId="6A6672A0" w14:textId="77777777" w:rsidR="00AA385D" w:rsidRPr="00E37412" w:rsidRDefault="00AA385D" w:rsidP="001F494A">
            <w:pPr>
              <w:rPr>
                <w:rFonts w:ascii="Calibri" w:hAnsi="Calibri" w:cs="Calibri"/>
                <w:sz w:val="18"/>
                <w:szCs w:val="18"/>
              </w:rPr>
            </w:pPr>
            <w:r w:rsidRPr="00E37412">
              <w:rPr>
                <w:rFonts w:ascii="Calibri" w:hAnsi="Calibri" w:cs="Calibri"/>
                <w:sz w:val="18"/>
                <w:szCs w:val="18"/>
              </w:rPr>
              <w:t>3-team member, engaged over a period of three months</w:t>
            </w:r>
          </w:p>
        </w:tc>
        <w:tc>
          <w:tcPr>
            <w:tcW w:w="953" w:type="dxa"/>
            <w:vAlign w:val="center"/>
          </w:tcPr>
          <w:p w14:paraId="77484E38" w14:textId="77777777" w:rsidR="00AA385D" w:rsidRPr="00E37412" w:rsidRDefault="00AA385D" w:rsidP="001F494A">
            <w:pPr>
              <w:rPr>
                <w:rFonts w:ascii="Calibri" w:hAnsi="Calibri" w:cs="Calibri"/>
                <w:sz w:val="18"/>
                <w:szCs w:val="18"/>
              </w:rPr>
            </w:pPr>
            <w:r w:rsidRPr="00E37412">
              <w:rPr>
                <w:rFonts w:ascii="Calibri" w:hAnsi="Calibri" w:cs="Calibri"/>
                <w:sz w:val="18"/>
                <w:szCs w:val="18"/>
              </w:rPr>
              <w:t>60,000</w:t>
            </w:r>
          </w:p>
        </w:tc>
      </w:tr>
      <w:tr w:rsidR="00C5089F" w:rsidRPr="00DB4028" w14:paraId="1E5B5022" w14:textId="77777777" w:rsidTr="00412660">
        <w:trPr>
          <w:gridAfter w:val="1"/>
          <w:wAfter w:w="32" w:type="dxa"/>
          <w:cantSplit/>
          <w:trHeight w:val="135"/>
        </w:trPr>
        <w:tc>
          <w:tcPr>
            <w:tcW w:w="2270" w:type="dxa"/>
            <w:vAlign w:val="center"/>
          </w:tcPr>
          <w:p w14:paraId="5B455128" w14:textId="77777777" w:rsidR="00B22922" w:rsidRPr="00DB4028" w:rsidRDefault="00B22922" w:rsidP="001F494A">
            <w:pPr>
              <w:rPr>
                <w:rFonts w:ascii="Calibri" w:hAnsi="Calibri" w:cs="Calibri"/>
                <w:sz w:val="18"/>
                <w:szCs w:val="18"/>
              </w:rPr>
            </w:pPr>
            <w:r w:rsidRPr="00DB4028">
              <w:rPr>
                <w:rFonts w:ascii="Calibri" w:hAnsi="Calibri" w:cs="Calibri"/>
                <w:sz w:val="18"/>
                <w:szCs w:val="18"/>
              </w:rPr>
              <w:t xml:space="preserve">3.5 Support the implementation of a select number of </w:t>
            </w:r>
            <w:r w:rsidRPr="0030515F">
              <w:rPr>
                <w:rFonts w:ascii="Calibri" w:hAnsi="Calibri" w:cs="Calibri"/>
                <w:b/>
                <w:bCs/>
                <w:sz w:val="18"/>
                <w:szCs w:val="18"/>
              </w:rPr>
              <w:t>key actions</w:t>
            </w:r>
            <w:r w:rsidRPr="00DB4028">
              <w:rPr>
                <w:rFonts w:ascii="Calibri" w:hAnsi="Calibri" w:cs="Calibri"/>
                <w:sz w:val="18"/>
                <w:szCs w:val="18"/>
              </w:rPr>
              <w:t xml:space="preserve"> in the </w:t>
            </w:r>
            <w:r w:rsidRPr="0030515F">
              <w:rPr>
                <w:rFonts w:ascii="Calibri" w:hAnsi="Calibri" w:cs="Calibri"/>
                <w:b/>
                <w:bCs/>
                <w:sz w:val="18"/>
                <w:szCs w:val="18"/>
              </w:rPr>
              <w:t>Poverty Eradication Policy and Implementation Plan</w:t>
            </w:r>
          </w:p>
        </w:tc>
        <w:tc>
          <w:tcPr>
            <w:tcW w:w="2806" w:type="dxa"/>
            <w:vAlign w:val="center"/>
          </w:tcPr>
          <w:p w14:paraId="0D47454C" w14:textId="77777777" w:rsidR="00B22922" w:rsidRPr="00DB4028" w:rsidRDefault="00B22922" w:rsidP="001F494A">
            <w:pPr>
              <w:numPr>
                <w:ilvl w:val="0"/>
                <w:numId w:val="48"/>
              </w:numPr>
              <w:rPr>
                <w:rFonts w:ascii="Calibri" w:hAnsi="Calibri" w:cs="Calibri"/>
                <w:sz w:val="18"/>
                <w:szCs w:val="18"/>
              </w:rPr>
            </w:pPr>
            <w:r w:rsidRPr="00DB4028">
              <w:rPr>
                <w:rFonts w:ascii="Calibri" w:hAnsi="Calibri" w:cs="Calibri"/>
                <w:sz w:val="18"/>
                <w:szCs w:val="18"/>
              </w:rPr>
              <w:t>Identification and agreement of key actions to be supported by UNDP</w:t>
            </w:r>
          </w:p>
          <w:p w14:paraId="023A3F51" w14:textId="51E32150" w:rsidR="00824F11" w:rsidRPr="00DB4028" w:rsidRDefault="00824F11" w:rsidP="001F494A">
            <w:pPr>
              <w:numPr>
                <w:ilvl w:val="0"/>
                <w:numId w:val="48"/>
              </w:numPr>
              <w:rPr>
                <w:rFonts w:ascii="Calibri" w:hAnsi="Calibri" w:cs="Calibri"/>
                <w:sz w:val="18"/>
                <w:szCs w:val="18"/>
              </w:rPr>
            </w:pPr>
            <w:r w:rsidRPr="00DB4028">
              <w:rPr>
                <w:rFonts w:ascii="Calibri" w:hAnsi="Calibri" w:cs="Calibri"/>
                <w:sz w:val="18"/>
                <w:szCs w:val="18"/>
              </w:rPr>
              <w:t>Implementation of</w:t>
            </w:r>
            <w:r w:rsidR="0007518A">
              <w:rPr>
                <w:rFonts w:ascii="Calibri" w:hAnsi="Calibri" w:cs="Calibri"/>
                <w:sz w:val="18"/>
                <w:szCs w:val="18"/>
              </w:rPr>
              <w:t xml:space="preserve"> c</w:t>
            </w:r>
            <w:r w:rsidR="009127B8">
              <w:rPr>
                <w:rFonts w:ascii="Calibri" w:hAnsi="Calibri" w:cs="Calibri"/>
                <w:sz w:val="18"/>
                <w:szCs w:val="18"/>
              </w:rPr>
              <w:t>ritical actions for current beneficiaries</w:t>
            </w:r>
          </w:p>
        </w:tc>
        <w:tc>
          <w:tcPr>
            <w:tcW w:w="0" w:type="auto"/>
            <w:vAlign w:val="center"/>
          </w:tcPr>
          <w:p w14:paraId="0F9BBD94" w14:textId="77777777" w:rsidR="00B22922" w:rsidRPr="00DB4028" w:rsidRDefault="00B22922" w:rsidP="001F494A">
            <w:pPr>
              <w:rPr>
                <w:rFonts w:ascii="Calibri" w:hAnsi="Calibri" w:cs="Calibri"/>
                <w:sz w:val="18"/>
                <w:szCs w:val="18"/>
              </w:rPr>
            </w:pPr>
          </w:p>
        </w:tc>
        <w:tc>
          <w:tcPr>
            <w:tcW w:w="0" w:type="auto"/>
            <w:vAlign w:val="center"/>
          </w:tcPr>
          <w:p w14:paraId="64C47E41" w14:textId="77777777" w:rsidR="00B22922" w:rsidRPr="00DB4028" w:rsidRDefault="00824F11" w:rsidP="001F494A">
            <w:pPr>
              <w:rPr>
                <w:rFonts w:ascii="Calibri" w:hAnsi="Calibri" w:cs="Calibri"/>
                <w:sz w:val="18"/>
                <w:szCs w:val="18"/>
              </w:rPr>
            </w:pPr>
            <w:r w:rsidRPr="00DB4028">
              <w:rPr>
                <w:rFonts w:ascii="Calibri" w:hAnsi="Calibri" w:cs="Calibri"/>
                <w:sz w:val="18"/>
                <w:szCs w:val="18"/>
              </w:rPr>
              <w:t>x</w:t>
            </w:r>
          </w:p>
        </w:tc>
        <w:tc>
          <w:tcPr>
            <w:tcW w:w="0" w:type="auto"/>
            <w:vAlign w:val="center"/>
          </w:tcPr>
          <w:p w14:paraId="612C69E4" w14:textId="77777777" w:rsidR="00B22922" w:rsidRPr="00DB4028" w:rsidRDefault="00B22922" w:rsidP="001F494A">
            <w:pPr>
              <w:rPr>
                <w:rFonts w:ascii="Calibri" w:hAnsi="Calibri" w:cs="Calibri"/>
                <w:sz w:val="18"/>
                <w:szCs w:val="18"/>
              </w:rPr>
            </w:pPr>
          </w:p>
          <w:p w14:paraId="7FE72757" w14:textId="77777777" w:rsidR="00824F11" w:rsidRPr="00DB4028" w:rsidRDefault="00824F11" w:rsidP="001F494A">
            <w:pPr>
              <w:rPr>
                <w:rFonts w:ascii="Calibri" w:hAnsi="Calibri" w:cs="Calibri"/>
                <w:sz w:val="18"/>
                <w:szCs w:val="18"/>
              </w:rPr>
            </w:pPr>
            <w:r w:rsidRPr="00DB4028">
              <w:rPr>
                <w:rFonts w:ascii="Calibri" w:hAnsi="Calibri" w:cs="Calibri"/>
                <w:sz w:val="18"/>
                <w:szCs w:val="18"/>
              </w:rPr>
              <w:t>x</w:t>
            </w:r>
          </w:p>
        </w:tc>
        <w:tc>
          <w:tcPr>
            <w:tcW w:w="0" w:type="auto"/>
            <w:vAlign w:val="center"/>
          </w:tcPr>
          <w:p w14:paraId="61DD3ACD" w14:textId="77777777" w:rsidR="00B22922" w:rsidRPr="00DB4028" w:rsidRDefault="00B22922" w:rsidP="001F494A">
            <w:pPr>
              <w:rPr>
                <w:rFonts w:ascii="Calibri" w:hAnsi="Calibri" w:cs="Calibri"/>
                <w:sz w:val="18"/>
                <w:szCs w:val="18"/>
              </w:rPr>
            </w:pPr>
          </w:p>
          <w:p w14:paraId="7F25B099" w14:textId="77777777" w:rsidR="00824F11" w:rsidRPr="00DB4028" w:rsidRDefault="00824F11" w:rsidP="001F494A">
            <w:pPr>
              <w:rPr>
                <w:rFonts w:ascii="Calibri" w:hAnsi="Calibri" w:cs="Calibri"/>
                <w:sz w:val="18"/>
                <w:szCs w:val="18"/>
              </w:rPr>
            </w:pPr>
            <w:r w:rsidRPr="00DB4028">
              <w:rPr>
                <w:rFonts w:ascii="Calibri" w:hAnsi="Calibri" w:cs="Calibri"/>
                <w:sz w:val="18"/>
                <w:szCs w:val="18"/>
              </w:rPr>
              <w:t>x</w:t>
            </w:r>
          </w:p>
        </w:tc>
        <w:tc>
          <w:tcPr>
            <w:tcW w:w="0" w:type="auto"/>
            <w:vAlign w:val="center"/>
          </w:tcPr>
          <w:p w14:paraId="63F4CD86" w14:textId="77777777" w:rsidR="00B22922" w:rsidRPr="00DB4028" w:rsidRDefault="00824F11" w:rsidP="001F494A">
            <w:pPr>
              <w:rPr>
                <w:rFonts w:ascii="Calibri" w:hAnsi="Calibri" w:cs="Calibri"/>
                <w:sz w:val="18"/>
                <w:szCs w:val="18"/>
              </w:rPr>
            </w:pPr>
            <w:r w:rsidRPr="00DB4028">
              <w:rPr>
                <w:rFonts w:ascii="Calibri" w:hAnsi="Calibri" w:cs="Calibri"/>
                <w:sz w:val="18"/>
                <w:szCs w:val="18"/>
              </w:rPr>
              <w:t>Poverty Eradication Coordinating Unit (PECU), Office of the President</w:t>
            </w:r>
          </w:p>
        </w:tc>
        <w:tc>
          <w:tcPr>
            <w:tcW w:w="0" w:type="auto"/>
            <w:vAlign w:val="center"/>
          </w:tcPr>
          <w:p w14:paraId="751A0724" w14:textId="687EF8E6" w:rsidR="00B22922" w:rsidRDefault="00DD3C61" w:rsidP="001F494A">
            <w:pPr>
              <w:rPr>
                <w:rFonts w:ascii="Calibri" w:hAnsi="Calibri" w:cs="Calibri"/>
                <w:sz w:val="18"/>
                <w:szCs w:val="18"/>
              </w:rPr>
            </w:pPr>
            <w:r>
              <w:rPr>
                <w:rFonts w:ascii="Calibri" w:hAnsi="Calibri" w:cs="Calibri"/>
                <w:sz w:val="18"/>
                <w:szCs w:val="18"/>
              </w:rPr>
              <w:t>2020 EDIG AWP ($20,000)</w:t>
            </w:r>
          </w:p>
          <w:p w14:paraId="6A1F6B7D" w14:textId="5D0BDDF0" w:rsidR="00847A7D" w:rsidRDefault="00847A7D" w:rsidP="001F494A">
            <w:pPr>
              <w:rPr>
                <w:rFonts w:ascii="Calibri" w:hAnsi="Calibri" w:cs="Calibri"/>
                <w:sz w:val="18"/>
                <w:szCs w:val="18"/>
              </w:rPr>
            </w:pPr>
            <w:r>
              <w:rPr>
                <w:rFonts w:ascii="Calibri" w:hAnsi="Calibri" w:cs="Calibri"/>
                <w:sz w:val="18"/>
                <w:szCs w:val="18"/>
              </w:rPr>
              <w:t>RBA</w:t>
            </w:r>
            <w:r w:rsidR="00196F78">
              <w:rPr>
                <w:rFonts w:ascii="Calibri" w:hAnsi="Calibri" w:cs="Calibri"/>
                <w:sz w:val="18"/>
                <w:szCs w:val="18"/>
              </w:rPr>
              <w:t xml:space="preserve"> (</w:t>
            </w:r>
            <w:r w:rsidR="006D3DB2">
              <w:rPr>
                <w:rFonts w:ascii="Calibri" w:hAnsi="Calibri" w:cs="Calibri"/>
                <w:sz w:val="18"/>
                <w:szCs w:val="18"/>
              </w:rPr>
              <w:t>$</w:t>
            </w:r>
            <w:r w:rsidR="00512E9E">
              <w:rPr>
                <w:rFonts w:ascii="Calibri" w:hAnsi="Calibri" w:cs="Calibri"/>
                <w:sz w:val="18"/>
                <w:szCs w:val="18"/>
              </w:rPr>
              <w:t>80</w:t>
            </w:r>
            <w:r w:rsidR="006D3DB2">
              <w:rPr>
                <w:rFonts w:ascii="Calibri" w:hAnsi="Calibri" w:cs="Calibri"/>
                <w:sz w:val="18"/>
                <w:szCs w:val="18"/>
              </w:rPr>
              <w:t>,000)</w:t>
            </w:r>
          </w:p>
          <w:p w14:paraId="417D75E8" w14:textId="3BE029C0" w:rsidR="009C6445" w:rsidRPr="00DB4028" w:rsidRDefault="009C6445" w:rsidP="001F494A">
            <w:pPr>
              <w:rPr>
                <w:rFonts w:ascii="Calibri" w:hAnsi="Calibri" w:cs="Calibri"/>
                <w:sz w:val="18"/>
                <w:szCs w:val="18"/>
              </w:rPr>
            </w:pPr>
            <w:r>
              <w:rPr>
                <w:rFonts w:ascii="Calibri" w:hAnsi="Calibri" w:cs="Calibri"/>
                <w:sz w:val="18"/>
                <w:szCs w:val="18"/>
              </w:rPr>
              <w:t>RRF ($</w:t>
            </w:r>
            <w:r w:rsidR="00512E9E">
              <w:rPr>
                <w:rFonts w:ascii="Calibri" w:hAnsi="Calibri" w:cs="Calibri"/>
                <w:sz w:val="18"/>
                <w:szCs w:val="18"/>
              </w:rPr>
              <w:t>10</w:t>
            </w:r>
            <w:r>
              <w:rPr>
                <w:rFonts w:ascii="Calibri" w:hAnsi="Calibri" w:cs="Calibri"/>
                <w:sz w:val="18"/>
                <w:szCs w:val="18"/>
              </w:rPr>
              <w:t>,000)</w:t>
            </w:r>
          </w:p>
        </w:tc>
        <w:tc>
          <w:tcPr>
            <w:tcW w:w="2539" w:type="dxa"/>
            <w:vAlign w:val="center"/>
          </w:tcPr>
          <w:p w14:paraId="05211229" w14:textId="77777777" w:rsidR="00B22922" w:rsidRPr="00DB4028" w:rsidRDefault="00B22922" w:rsidP="001F494A">
            <w:pPr>
              <w:rPr>
                <w:rFonts w:ascii="Calibri" w:hAnsi="Calibri" w:cs="Calibri"/>
                <w:sz w:val="18"/>
                <w:szCs w:val="18"/>
              </w:rPr>
            </w:pPr>
          </w:p>
        </w:tc>
        <w:tc>
          <w:tcPr>
            <w:tcW w:w="953" w:type="dxa"/>
            <w:vAlign w:val="center"/>
          </w:tcPr>
          <w:p w14:paraId="60C2704E" w14:textId="593BA593" w:rsidR="00B22922" w:rsidRPr="00DB4028" w:rsidRDefault="00150297" w:rsidP="001F494A">
            <w:pPr>
              <w:rPr>
                <w:rFonts w:ascii="Calibri" w:hAnsi="Calibri" w:cs="Calibri"/>
                <w:sz w:val="18"/>
                <w:szCs w:val="18"/>
              </w:rPr>
            </w:pPr>
            <w:r>
              <w:rPr>
                <w:rFonts w:ascii="Calibri" w:hAnsi="Calibri" w:cs="Calibri"/>
                <w:sz w:val="18"/>
                <w:szCs w:val="18"/>
              </w:rPr>
              <w:t>11</w:t>
            </w:r>
            <w:r w:rsidR="00824F11" w:rsidRPr="00DB4028">
              <w:rPr>
                <w:rFonts w:ascii="Calibri" w:hAnsi="Calibri" w:cs="Calibri"/>
                <w:sz w:val="18"/>
                <w:szCs w:val="18"/>
              </w:rPr>
              <w:t>0,000</w:t>
            </w:r>
          </w:p>
        </w:tc>
      </w:tr>
      <w:bookmarkEnd w:id="2"/>
      <w:tr w:rsidR="00A05AC3" w:rsidRPr="00DB4028" w14:paraId="362133E6" w14:textId="77777777" w:rsidTr="00412660">
        <w:trPr>
          <w:cantSplit/>
          <w:trHeight w:val="135"/>
        </w:trPr>
        <w:tc>
          <w:tcPr>
            <w:tcW w:w="13467" w:type="dxa"/>
            <w:gridSpan w:val="9"/>
            <w:vAlign w:val="center"/>
          </w:tcPr>
          <w:p w14:paraId="08D751E5" w14:textId="2ADDC993" w:rsidR="00A05AC3" w:rsidRPr="001F494A" w:rsidRDefault="00A05AC3" w:rsidP="001F494A">
            <w:pPr>
              <w:rPr>
                <w:rFonts w:ascii="Calibri" w:hAnsi="Calibri" w:cs="Calibri"/>
                <w:b/>
                <w:bCs/>
                <w:sz w:val="18"/>
                <w:szCs w:val="18"/>
              </w:rPr>
            </w:pPr>
            <w:r w:rsidRPr="00DB4028">
              <w:rPr>
                <w:rFonts w:ascii="Calibri" w:hAnsi="Calibri" w:cs="Calibri"/>
                <w:b/>
                <w:bCs/>
                <w:sz w:val="18"/>
                <w:szCs w:val="18"/>
              </w:rPr>
              <w:t>Sub-total output 3</w:t>
            </w:r>
          </w:p>
        </w:tc>
        <w:tc>
          <w:tcPr>
            <w:tcW w:w="985" w:type="dxa"/>
            <w:gridSpan w:val="2"/>
          </w:tcPr>
          <w:p w14:paraId="4B2A7040" w14:textId="5C48A9AF" w:rsidR="00A05AC3" w:rsidRPr="00DB4028" w:rsidRDefault="0045145E" w:rsidP="00A05AC3">
            <w:pPr>
              <w:jc w:val="right"/>
            </w:pPr>
            <w:r>
              <w:rPr>
                <w:rFonts w:ascii="Calibri" w:hAnsi="Calibri" w:cs="Calibri"/>
                <w:sz w:val="18"/>
                <w:szCs w:val="18"/>
              </w:rPr>
              <w:t>3</w:t>
            </w:r>
            <w:r w:rsidR="00150297">
              <w:rPr>
                <w:rFonts w:ascii="Calibri" w:hAnsi="Calibri" w:cs="Calibri"/>
                <w:sz w:val="18"/>
                <w:szCs w:val="18"/>
              </w:rPr>
              <w:t>5</w:t>
            </w:r>
            <w:r w:rsidR="00A05AC3" w:rsidRPr="00DB4028">
              <w:rPr>
                <w:rFonts w:ascii="Calibri" w:hAnsi="Calibri" w:cs="Calibri"/>
                <w:sz w:val="18"/>
                <w:szCs w:val="18"/>
              </w:rPr>
              <w:t>0,000</w:t>
            </w:r>
          </w:p>
        </w:tc>
      </w:tr>
      <w:tr w:rsidR="00C5089F" w:rsidRPr="00DB4028" w14:paraId="37499E37" w14:textId="77777777" w:rsidTr="00412660">
        <w:trPr>
          <w:gridAfter w:val="1"/>
          <w:wAfter w:w="32" w:type="dxa"/>
          <w:cantSplit/>
          <w:trHeight w:val="135"/>
        </w:trPr>
        <w:tc>
          <w:tcPr>
            <w:tcW w:w="2270" w:type="dxa"/>
          </w:tcPr>
          <w:p w14:paraId="32D0C091" w14:textId="77777777" w:rsidR="00AA385D" w:rsidRPr="00DB4028" w:rsidRDefault="00AA385D" w:rsidP="00AA385D">
            <w:pPr>
              <w:rPr>
                <w:rFonts w:ascii="Calibri" w:hAnsi="Calibri" w:cs="Calibri"/>
                <w:b/>
                <w:bCs/>
                <w:sz w:val="18"/>
                <w:szCs w:val="18"/>
              </w:rPr>
            </w:pPr>
            <w:r w:rsidRPr="00DB4028">
              <w:rPr>
                <w:rFonts w:ascii="Calibri" w:hAnsi="Calibri" w:cs="Calibri"/>
                <w:b/>
                <w:bCs/>
                <w:sz w:val="18"/>
                <w:szCs w:val="18"/>
              </w:rPr>
              <w:t>TOTAL</w:t>
            </w:r>
          </w:p>
        </w:tc>
        <w:tc>
          <w:tcPr>
            <w:tcW w:w="2806" w:type="dxa"/>
          </w:tcPr>
          <w:p w14:paraId="0D78557E" w14:textId="77777777" w:rsidR="00AA385D" w:rsidRPr="00DB4028" w:rsidRDefault="00AA385D" w:rsidP="00AA385D">
            <w:pPr>
              <w:rPr>
                <w:i/>
                <w:iCs/>
                <w:sz w:val="16"/>
              </w:rPr>
            </w:pPr>
          </w:p>
        </w:tc>
        <w:tc>
          <w:tcPr>
            <w:tcW w:w="0" w:type="auto"/>
          </w:tcPr>
          <w:p w14:paraId="5C747BF1" w14:textId="77777777" w:rsidR="00AA385D" w:rsidRPr="00DB4028" w:rsidRDefault="00AA385D" w:rsidP="00AA385D"/>
        </w:tc>
        <w:tc>
          <w:tcPr>
            <w:tcW w:w="0" w:type="auto"/>
          </w:tcPr>
          <w:p w14:paraId="7BC3BD17" w14:textId="77777777" w:rsidR="00AA385D" w:rsidRPr="00DB4028" w:rsidRDefault="00AA385D" w:rsidP="00AA385D"/>
        </w:tc>
        <w:tc>
          <w:tcPr>
            <w:tcW w:w="0" w:type="auto"/>
          </w:tcPr>
          <w:p w14:paraId="1F3A14D1" w14:textId="77777777" w:rsidR="00AA385D" w:rsidRPr="00DB4028" w:rsidRDefault="00AA385D" w:rsidP="00AA385D"/>
        </w:tc>
        <w:tc>
          <w:tcPr>
            <w:tcW w:w="0" w:type="auto"/>
          </w:tcPr>
          <w:p w14:paraId="123D5A57" w14:textId="77777777" w:rsidR="00AA385D" w:rsidRPr="00DB4028" w:rsidRDefault="00AA385D" w:rsidP="00AA385D"/>
        </w:tc>
        <w:tc>
          <w:tcPr>
            <w:tcW w:w="0" w:type="auto"/>
          </w:tcPr>
          <w:p w14:paraId="56BF68DC" w14:textId="77777777" w:rsidR="00AA385D" w:rsidRPr="00DB4028" w:rsidRDefault="00AA385D" w:rsidP="00AA385D"/>
        </w:tc>
        <w:tc>
          <w:tcPr>
            <w:tcW w:w="0" w:type="auto"/>
          </w:tcPr>
          <w:p w14:paraId="0826B50A" w14:textId="77777777" w:rsidR="00AA385D" w:rsidRPr="00DB4028" w:rsidRDefault="00AA385D" w:rsidP="00AA385D"/>
        </w:tc>
        <w:tc>
          <w:tcPr>
            <w:tcW w:w="2539" w:type="dxa"/>
          </w:tcPr>
          <w:p w14:paraId="4FFBF070" w14:textId="77777777" w:rsidR="00AA385D" w:rsidRPr="00DB4028" w:rsidRDefault="00AA385D" w:rsidP="00AA385D"/>
        </w:tc>
        <w:tc>
          <w:tcPr>
            <w:tcW w:w="953" w:type="dxa"/>
          </w:tcPr>
          <w:p w14:paraId="0F43CE2F" w14:textId="7ACC144F" w:rsidR="00AA385D" w:rsidRPr="00DB4028" w:rsidRDefault="00897027" w:rsidP="005642F3">
            <w:pPr>
              <w:jc w:val="right"/>
            </w:pPr>
            <w:r>
              <w:rPr>
                <w:rFonts w:ascii="Calibri" w:hAnsi="Calibri" w:cs="Calibri"/>
                <w:sz w:val="18"/>
                <w:szCs w:val="18"/>
              </w:rPr>
              <w:t>7</w:t>
            </w:r>
            <w:r w:rsidR="00150297">
              <w:rPr>
                <w:rFonts w:ascii="Calibri" w:hAnsi="Calibri" w:cs="Calibri"/>
                <w:sz w:val="18"/>
                <w:szCs w:val="18"/>
              </w:rPr>
              <w:t>7</w:t>
            </w:r>
            <w:r>
              <w:rPr>
                <w:rFonts w:ascii="Calibri" w:hAnsi="Calibri" w:cs="Calibri"/>
                <w:sz w:val="18"/>
                <w:szCs w:val="18"/>
              </w:rPr>
              <w:t>2</w:t>
            </w:r>
            <w:r w:rsidR="00276461" w:rsidRPr="00DB4028">
              <w:rPr>
                <w:rFonts w:ascii="Calibri" w:hAnsi="Calibri" w:cs="Calibri"/>
                <w:sz w:val="18"/>
                <w:szCs w:val="18"/>
              </w:rPr>
              <w:t>,500</w:t>
            </w:r>
          </w:p>
        </w:tc>
      </w:tr>
      <w:tr w:rsidR="00C5089F" w:rsidRPr="00DB4028" w14:paraId="1D8B2CA9" w14:textId="77777777" w:rsidTr="00412660">
        <w:trPr>
          <w:gridAfter w:val="1"/>
          <w:wAfter w:w="32" w:type="dxa"/>
          <w:cantSplit/>
          <w:trHeight w:val="135"/>
        </w:trPr>
        <w:tc>
          <w:tcPr>
            <w:tcW w:w="2270" w:type="dxa"/>
          </w:tcPr>
          <w:p w14:paraId="1E478637" w14:textId="77777777" w:rsidR="00F5067E" w:rsidRPr="00DB4028" w:rsidRDefault="00F5067E" w:rsidP="00AA385D">
            <w:pPr>
              <w:rPr>
                <w:rFonts w:ascii="Calibri" w:hAnsi="Calibri" w:cs="Calibri"/>
                <w:b/>
                <w:bCs/>
                <w:sz w:val="18"/>
                <w:szCs w:val="18"/>
              </w:rPr>
            </w:pPr>
            <w:r w:rsidRPr="00DB4028">
              <w:rPr>
                <w:rFonts w:ascii="Calibri" w:hAnsi="Calibri" w:cs="Calibri"/>
                <w:b/>
                <w:bCs/>
                <w:sz w:val="18"/>
                <w:szCs w:val="18"/>
              </w:rPr>
              <w:t>Contribution from AWP 2020</w:t>
            </w:r>
          </w:p>
        </w:tc>
        <w:tc>
          <w:tcPr>
            <w:tcW w:w="2806" w:type="dxa"/>
          </w:tcPr>
          <w:p w14:paraId="38F4A47A" w14:textId="77777777" w:rsidR="00F5067E" w:rsidRPr="00DB4028" w:rsidRDefault="00F5067E" w:rsidP="00AA385D">
            <w:pPr>
              <w:rPr>
                <w:i/>
                <w:iCs/>
                <w:sz w:val="16"/>
              </w:rPr>
            </w:pPr>
          </w:p>
        </w:tc>
        <w:tc>
          <w:tcPr>
            <w:tcW w:w="0" w:type="auto"/>
          </w:tcPr>
          <w:p w14:paraId="1C56B483" w14:textId="77777777" w:rsidR="00F5067E" w:rsidRPr="00DB4028" w:rsidRDefault="00F5067E" w:rsidP="00AA385D"/>
        </w:tc>
        <w:tc>
          <w:tcPr>
            <w:tcW w:w="0" w:type="auto"/>
          </w:tcPr>
          <w:p w14:paraId="4557D769" w14:textId="77777777" w:rsidR="00F5067E" w:rsidRPr="00DB4028" w:rsidRDefault="00F5067E" w:rsidP="00AA385D"/>
        </w:tc>
        <w:tc>
          <w:tcPr>
            <w:tcW w:w="0" w:type="auto"/>
          </w:tcPr>
          <w:p w14:paraId="55EFBE78" w14:textId="77777777" w:rsidR="00F5067E" w:rsidRPr="00DB4028" w:rsidRDefault="00F5067E" w:rsidP="00AA385D"/>
        </w:tc>
        <w:tc>
          <w:tcPr>
            <w:tcW w:w="0" w:type="auto"/>
          </w:tcPr>
          <w:p w14:paraId="696AEDF0" w14:textId="77777777" w:rsidR="00F5067E" w:rsidRPr="00DB4028" w:rsidRDefault="00F5067E" w:rsidP="00AA385D"/>
        </w:tc>
        <w:tc>
          <w:tcPr>
            <w:tcW w:w="0" w:type="auto"/>
          </w:tcPr>
          <w:p w14:paraId="4637030D" w14:textId="77777777" w:rsidR="00F5067E" w:rsidRPr="00DB4028" w:rsidRDefault="00F5067E" w:rsidP="00AA385D"/>
        </w:tc>
        <w:tc>
          <w:tcPr>
            <w:tcW w:w="0" w:type="auto"/>
          </w:tcPr>
          <w:p w14:paraId="477CF505" w14:textId="77777777" w:rsidR="00F5067E" w:rsidRPr="00DB4028" w:rsidRDefault="00F5067E" w:rsidP="00AA385D"/>
        </w:tc>
        <w:tc>
          <w:tcPr>
            <w:tcW w:w="2539" w:type="dxa"/>
          </w:tcPr>
          <w:p w14:paraId="1FD09EDB" w14:textId="77777777" w:rsidR="00F5067E" w:rsidRPr="00DB4028" w:rsidRDefault="00F5067E" w:rsidP="00AA385D"/>
        </w:tc>
        <w:tc>
          <w:tcPr>
            <w:tcW w:w="953" w:type="dxa"/>
          </w:tcPr>
          <w:p w14:paraId="216AE977" w14:textId="47823135" w:rsidR="00F5067E" w:rsidRPr="00DB4028" w:rsidRDefault="00DB3A8D" w:rsidP="005642F3">
            <w:pPr>
              <w:jc w:val="right"/>
              <w:rPr>
                <w:rFonts w:ascii="Calibri" w:hAnsi="Calibri" w:cs="Calibri"/>
                <w:sz w:val="18"/>
                <w:szCs w:val="18"/>
              </w:rPr>
            </w:pPr>
            <w:r>
              <w:rPr>
                <w:rFonts w:ascii="Calibri" w:hAnsi="Calibri" w:cs="Calibri"/>
                <w:sz w:val="18"/>
                <w:szCs w:val="18"/>
              </w:rPr>
              <w:t>2</w:t>
            </w:r>
            <w:r w:rsidR="003A7ABE">
              <w:rPr>
                <w:rFonts w:ascii="Calibri" w:hAnsi="Calibri" w:cs="Calibri"/>
                <w:sz w:val="18"/>
                <w:szCs w:val="18"/>
              </w:rPr>
              <w:t>30</w:t>
            </w:r>
            <w:r>
              <w:rPr>
                <w:rFonts w:ascii="Calibri" w:hAnsi="Calibri" w:cs="Calibri"/>
                <w:sz w:val="18"/>
                <w:szCs w:val="18"/>
              </w:rPr>
              <w:t>,000</w:t>
            </w:r>
          </w:p>
        </w:tc>
      </w:tr>
      <w:tr w:rsidR="00745D27" w14:paraId="2CC754A6" w14:textId="77777777" w:rsidTr="00412660">
        <w:trPr>
          <w:gridAfter w:val="1"/>
          <w:wAfter w:w="32" w:type="dxa"/>
          <w:cantSplit/>
          <w:trHeight w:val="350"/>
        </w:trPr>
        <w:tc>
          <w:tcPr>
            <w:tcW w:w="2270" w:type="dxa"/>
          </w:tcPr>
          <w:p w14:paraId="7F3D0C3C" w14:textId="69EEB278" w:rsidR="001554A7" w:rsidRPr="00DB4028" w:rsidRDefault="001554A7" w:rsidP="00AA385D">
            <w:pPr>
              <w:rPr>
                <w:rFonts w:ascii="Calibri" w:hAnsi="Calibri" w:cs="Calibri"/>
                <w:b/>
                <w:bCs/>
                <w:sz w:val="18"/>
                <w:szCs w:val="18"/>
              </w:rPr>
            </w:pPr>
            <w:r>
              <w:rPr>
                <w:rFonts w:ascii="Calibri" w:hAnsi="Calibri" w:cs="Calibri"/>
                <w:b/>
                <w:bCs/>
                <w:sz w:val="18"/>
                <w:szCs w:val="18"/>
              </w:rPr>
              <w:t>Contribution from RBA Pooled Funds</w:t>
            </w:r>
            <w:r w:rsidR="00EE68F6">
              <w:rPr>
                <w:rFonts w:ascii="Calibri" w:hAnsi="Calibri" w:cs="Calibri"/>
                <w:b/>
                <w:bCs/>
                <w:sz w:val="18"/>
                <w:szCs w:val="18"/>
              </w:rPr>
              <w:t xml:space="preserve"> </w:t>
            </w:r>
            <w:r w:rsidR="00EE68F6" w:rsidRPr="00C32E2E">
              <w:rPr>
                <w:rFonts w:ascii="Calibri" w:hAnsi="Calibri" w:cs="Calibri"/>
                <w:b/>
                <w:bCs/>
                <w:sz w:val="18"/>
                <w:szCs w:val="18"/>
              </w:rPr>
              <w:t>additional TRAC2</w:t>
            </w:r>
          </w:p>
        </w:tc>
        <w:tc>
          <w:tcPr>
            <w:tcW w:w="2806" w:type="dxa"/>
          </w:tcPr>
          <w:p w14:paraId="640B4684" w14:textId="77777777" w:rsidR="001554A7" w:rsidRPr="00DB4028" w:rsidRDefault="001554A7" w:rsidP="00AA385D">
            <w:pPr>
              <w:rPr>
                <w:i/>
                <w:iCs/>
                <w:sz w:val="16"/>
              </w:rPr>
            </w:pPr>
          </w:p>
        </w:tc>
        <w:tc>
          <w:tcPr>
            <w:tcW w:w="0" w:type="auto"/>
          </w:tcPr>
          <w:p w14:paraId="1F9D2560" w14:textId="77777777" w:rsidR="001554A7" w:rsidRPr="00DB4028" w:rsidRDefault="001554A7" w:rsidP="00AA385D"/>
        </w:tc>
        <w:tc>
          <w:tcPr>
            <w:tcW w:w="0" w:type="auto"/>
          </w:tcPr>
          <w:p w14:paraId="6AAF8B2B" w14:textId="77777777" w:rsidR="001554A7" w:rsidRPr="00DB4028" w:rsidRDefault="001554A7" w:rsidP="00AA385D"/>
        </w:tc>
        <w:tc>
          <w:tcPr>
            <w:tcW w:w="0" w:type="auto"/>
          </w:tcPr>
          <w:p w14:paraId="6B7AF2C5" w14:textId="77777777" w:rsidR="001554A7" w:rsidRPr="00DB4028" w:rsidRDefault="001554A7" w:rsidP="00AA385D"/>
        </w:tc>
        <w:tc>
          <w:tcPr>
            <w:tcW w:w="0" w:type="auto"/>
          </w:tcPr>
          <w:p w14:paraId="66C05CF6" w14:textId="77777777" w:rsidR="001554A7" w:rsidRPr="00DB4028" w:rsidRDefault="001554A7" w:rsidP="00AA385D"/>
        </w:tc>
        <w:tc>
          <w:tcPr>
            <w:tcW w:w="0" w:type="auto"/>
          </w:tcPr>
          <w:p w14:paraId="7CBB2AB2" w14:textId="77777777" w:rsidR="001554A7" w:rsidRPr="00DB4028" w:rsidRDefault="001554A7" w:rsidP="00AA385D"/>
        </w:tc>
        <w:tc>
          <w:tcPr>
            <w:tcW w:w="0" w:type="auto"/>
          </w:tcPr>
          <w:p w14:paraId="3361ECFF" w14:textId="77777777" w:rsidR="001554A7" w:rsidRPr="00DB4028" w:rsidRDefault="001554A7" w:rsidP="00AA385D"/>
        </w:tc>
        <w:tc>
          <w:tcPr>
            <w:tcW w:w="2539" w:type="dxa"/>
          </w:tcPr>
          <w:p w14:paraId="4ECDAFB4" w14:textId="77777777" w:rsidR="001554A7" w:rsidRPr="00DB4028" w:rsidRDefault="001554A7" w:rsidP="00AA385D"/>
        </w:tc>
        <w:tc>
          <w:tcPr>
            <w:tcW w:w="953" w:type="dxa"/>
          </w:tcPr>
          <w:p w14:paraId="43DA67A7" w14:textId="77777777" w:rsidR="001554A7" w:rsidRDefault="001554A7" w:rsidP="005642F3">
            <w:pPr>
              <w:jc w:val="right"/>
              <w:rPr>
                <w:rFonts w:ascii="Calibri" w:hAnsi="Calibri" w:cs="Calibri"/>
                <w:sz w:val="18"/>
                <w:szCs w:val="18"/>
              </w:rPr>
            </w:pPr>
            <w:r>
              <w:rPr>
                <w:rFonts w:ascii="Calibri" w:hAnsi="Calibri" w:cs="Calibri"/>
                <w:sz w:val="18"/>
                <w:szCs w:val="18"/>
              </w:rPr>
              <w:t>300,000</w:t>
            </w:r>
          </w:p>
        </w:tc>
      </w:tr>
      <w:tr w:rsidR="004F3CEA" w:rsidRPr="00CE7BD8" w14:paraId="77CFB9D8" w14:textId="77777777" w:rsidTr="00412660">
        <w:trPr>
          <w:gridAfter w:val="1"/>
          <w:wAfter w:w="32" w:type="dxa"/>
          <w:cantSplit/>
          <w:trHeight w:val="135"/>
        </w:trPr>
        <w:tc>
          <w:tcPr>
            <w:tcW w:w="2270" w:type="dxa"/>
            <w:shd w:val="clear" w:color="auto" w:fill="ACB9CA" w:themeFill="text2" w:themeFillTint="66"/>
          </w:tcPr>
          <w:p w14:paraId="76073C1E" w14:textId="0E7EEFA7" w:rsidR="00F5067E" w:rsidRPr="00CE7BD8" w:rsidRDefault="00F5067E" w:rsidP="00AA385D">
            <w:pPr>
              <w:rPr>
                <w:rFonts w:ascii="Calibri" w:hAnsi="Calibri" w:cs="Calibri"/>
                <w:b/>
                <w:bCs/>
                <w:sz w:val="18"/>
                <w:szCs w:val="18"/>
              </w:rPr>
            </w:pPr>
            <w:r w:rsidRPr="00CE7BD8">
              <w:rPr>
                <w:rFonts w:ascii="Calibri" w:hAnsi="Calibri" w:cs="Calibri"/>
                <w:b/>
                <w:bCs/>
                <w:sz w:val="18"/>
                <w:szCs w:val="18"/>
              </w:rPr>
              <w:t>Required funding</w:t>
            </w:r>
            <w:r w:rsidR="006D3DB2" w:rsidRPr="00CE7BD8">
              <w:rPr>
                <w:rFonts w:ascii="Calibri" w:hAnsi="Calibri" w:cs="Calibri"/>
                <w:b/>
                <w:bCs/>
                <w:sz w:val="18"/>
                <w:szCs w:val="18"/>
              </w:rPr>
              <w:t xml:space="preserve"> RRF</w:t>
            </w:r>
          </w:p>
        </w:tc>
        <w:tc>
          <w:tcPr>
            <w:tcW w:w="2806" w:type="dxa"/>
            <w:shd w:val="clear" w:color="auto" w:fill="ACB9CA" w:themeFill="text2" w:themeFillTint="66"/>
          </w:tcPr>
          <w:p w14:paraId="0E9A469C" w14:textId="77777777" w:rsidR="00F5067E" w:rsidRPr="00CE7BD8" w:rsidRDefault="00F5067E" w:rsidP="00AA385D">
            <w:pPr>
              <w:rPr>
                <w:b/>
                <w:bCs/>
                <w:i/>
                <w:iCs/>
                <w:sz w:val="16"/>
              </w:rPr>
            </w:pPr>
          </w:p>
        </w:tc>
        <w:tc>
          <w:tcPr>
            <w:tcW w:w="0" w:type="auto"/>
            <w:shd w:val="clear" w:color="auto" w:fill="ACB9CA" w:themeFill="text2" w:themeFillTint="66"/>
          </w:tcPr>
          <w:p w14:paraId="4F937DF3" w14:textId="77777777" w:rsidR="00F5067E" w:rsidRPr="00CE7BD8" w:rsidRDefault="00F5067E" w:rsidP="00AA385D">
            <w:pPr>
              <w:rPr>
                <w:b/>
                <w:bCs/>
              </w:rPr>
            </w:pPr>
          </w:p>
        </w:tc>
        <w:tc>
          <w:tcPr>
            <w:tcW w:w="0" w:type="auto"/>
            <w:shd w:val="clear" w:color="auto" w:fill="ACB9CA" w:themeFill="text2" w:themeFillTint="66"/>
          </w:tcPr>
          <w:p w14:paraId="6853C4B7" w14:textId="77777777" w:rsidR="00F5067E" w:rsidRPr="00CE7BD8" w:rsidRDefault="00F5067E" w:rsidP="00AA385D">
            <w:pPr>
              <w:rPr>
                <w:b/>
                <w:bCs/>
              </w:rPr>
            </w:pPr>
          </w:p>
        </w:tc>
        <w:tc>
          <w:tcPr>
            <w:tcW w:w="0" w:type="auto"/>
            <w:shd w:val="clear" w:color="auto" w:fill="ACB9CA" w:themeFill="text2" w:themeFillTint="66"/>
          </w:tcPr>
          <w:p w14:paraId="70AEA0D4" w14:textId="77777777" w:rsidR="00F5067E" w:rsidRPr="00CE7BD8" w:rsidRDefault="00F5067E" w:rsidP="00AA385D">
            <w:pPr>
              <w:rPr>
                <w:b/>
                <w:bCs/>
              </w:rPr>
            </w:pPr>
          </w:p>
        </w:tc>
        <w:tc>
          <w:tcPr>
            <w:tcW w:w="0" w:type="auto"/>
            <w:shd w:val="clear" w:color="auto" w:fill="ACB9CA" w:themeFill="text2" w:themeFillTint="66"/>
          </w:tcPr>
          <w:p w14:paraId="765CEAFC" w14:textId="77777777" w:rsidR="00F5067E" w:rsidRPr="00CE7BD8" w:rsidRDefault="00F5067E" w:rsidP="00AA385D">
            <w:pPr>
              <w:rPr>
                <w:b/>
                <w:bCs/>
              </w:rPr>
            </w:pPr>
          </w:p>
        </w:tc>
        <w:tc>
          <w:tcPr>
            <w:tcW w:w="0" w:type="auto"/>
            <w:shd w:val="clear" w:color="auto" w:fill="ACB9CA" w:themeFill="text2" w:themeFillTint="66"/>
          </w:tcPr>
          <w:p w14:paraId="65AFBD0E" w14:textId="77777777" w:rsidR="00F5067E" w:rsidRPr="00CE7BD8" w:rsidRDefault="00F5067E" w:rsidP="00AA385D">
            <w:pPr>
              <w:rPr>
                <w:b/>
                <w:bCs/>
              </w:rPr>
            </w:pPr>
          </w:p>
        </w:tc>
        <w:tc>
          <w:tcPr>
            <w:tcW w:w="0" w:type="auto"/>
            <w:shd w:val="clear" w:color="auto" w:fill="ACB9CA" w:themeFill="text2" w:themeFillTint="66"/>
          </w:tcPr>
          <w:p w14:paraId="21F4B780" w14:textId="77777777" w:rsidR="00F5067E" w:rsidRPr="00CE7BD8" w:rsidRDefault="00F5067E" w:rsidP="00AA385D">
            <w:pPr>
              <w:rPr>
                <w:b/>
                <w:bCs/>
              </w:rPr>
            </w:pPr>
          </w:p>
        </w:tc>
        <w:tc>
          <w:tcPr>
            <w:tcW w:w="2539" w:type="dxa"/>
            <w:shd w:val="clear" w:color="auto" w:fill="ACB9CA" w:themeFill="text2" w:themeFillTint="66"/>
          </w:tcPr>
          <w:p w14:paraId="4430752D" w14:textId="77777777" w:rsidR="00F5067E" w:rsidRPr="00CE7BD8" w:rsidRDefault="00F5067E" w:rsidP="00AA385D">
            <w:pPr>
              <w:rPr>
                <w:b/>
                <w:bCs/>
              </w:rPr>
            </w:pPr>
          </w:p>
        </w:tc>
        <w:tc>
          <w:tcPr>
            <w:tcW w:w="953" w:type="dxa"/>
            <w:shd w:val="clear" w:color="auto" w:fill="ACB9CA" w:themeFill="text2" w:themeFillTint="66"/>
          </w:tcPr>
          <w:p w14:paraId="120C2AB9" w14:textId="603E48E7" w:rsidR="00F5067E" w:rsidRPr="00CE7BD8" w:rsidRDefault="00150297" w:rsidP="005642F3">
            <w:pPr>
              <w:jc w:val="right"/>
              <w:rPr>
                <w:rFonts w:ascii="Calibri" w:hAnsi="Calibri" w:cs="Calibri"/>
                <w:b/>
                <w:bCs/>
                <w:sz w:val="18"/>
                <w:szCs w:val="18"/>
              </w:rPr>
            </w:pPr>
            <w:r w:rsidRPr="00CE7BD8">
              <w:rPr>
                <w:rFonts w:ascii="Calibri" w:hAnsi="Calibri" w:cs="Calibri"/>
                <w:b/>
                <w:bCs/>
                <w:sz w:val="18"/>
                <w:szCs w:val="18"/>
              </w:rPr>
              <w:t>2</w:t>
            </w:r>
            <w:r w:rsidR="00512E9E" w:rsidRPr="00CE7BD8">
              <w:rPr>
                <w:rFonts w:ascii="Calibri" w:hAnsi="Calibri" w:cs="Calibri"/>
                <w:b/>
                <w:bCs/>
                <w:sz w:val="18"/>
                <w:szCs w:val="18"/>
              </w:rPr>
              <w:t>4</w:t>
            </w:r>
            <w:r w:rsidR="00F5067E" w:rsidRPr="00CE7BD8">
              <w:rPr>
                <w:rFonts w:ascii="Calibri" w:hAnsi="Calibri" w:cs="Calibri"/>
                <w:b/>
                <w:bCs/>
                <w:sz w:val="18"/>
                <w:szCs w:val="18"/>
              </w:rPr>
              <w:t>2,500</w:t>
            </w:r>
          </w:p>
        </w:tc>
      </w:tr>
    </w:tbl>
    <w:p w14:paraId="77198DF9" w14:textId="77777777" w:rsidR="00EC788B" w:rsidRPr="00D4010B" w:rsidRDefault="00EC788B" w:rsidP="00DE2F23">
      <w:pPr>
        <w:jc w:val="both"/>
      </w:pPr>
    </w:p>
    <w:sectPr w:rsidR="00EC788B" w:rsidRPr="00D4010B" w:rsidSect="00E10B5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C6FD1" w14:textId="77777777" w:rsidR="00D220DA" w:rsidRDefault="00D220DA">
      <w:r>
        <w:separator/>
      </w:r>
    </w:p>
    <w:p w14:paraId="5A4A6596" w14:textId="77777777" w:rsidR="00D220DA" w:rsidRDefault="00D220DA"/>
  </w:endnote>
  <w:endnote w:type="continuationSeparator" w:id="0">
    <w:p w14:paraId="65B9CD80" w14:textId="77777777" w:rsidR="00D220DA" w:rsidRDefault="00D220DA">
      <w:r>
        <w:continuationSeparator/>
      </w:r>
    </w:p>
    <w:p w14:paraId="240D9160" w14:textId="77777777" w:rsidR="00D220DA" w:rsidRDefault="00D220DA"/>
  </w:endnote>
  <w:endnote w:type="continuationNotice" w:id="1">
    <w:p w14:paraId="7EB1D9C8" w14:textId="77777777" w:rsidR="00D220DA" w:rsidRDefault="00D220DA"/>
    <w:p w14:paraId="07FCC5B2" w14:textId="77777777" w:rsidR="00D220DA" w:rsidRDefault="00D22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F724" w14:textId="77777777" w:rsidR="00927AA3" w:rsidRPr="00927AA3" w:rsidRDefault="00927AA3" w:rsidP="00927AA3">
    <w:pPr>
      <w:pStyle w:val="Footer"/>
      <w:pBdr>
        <w:top w:val="single" w:sz="4" w:space="1" w:color="auto"/>
      </w:pBdr>
      <w:jc w:val="right"/>
      <w:rPr>
        <w:sz w:val="20"/>
        <w:szCs w:val="20"/>
      </w:rPr>
    </w:pPr>
    <w:r w:rsidRPr="00927AA3">
      <w:rPr>
        <w:sz w:val="20"/>
        <w:szCs w:val="20"/>
      </w:rPr>
      <w:t xml:space="preserve">Page </w:t>
    </w:r>
    <w:r w:rsidRPr="00927AA3">
      <w:rPr>
        <w:b/>
        <w:bCs/>
        <w:sz w:val="20"/>
        <w:szCs w:val="20"/>
      </w:rPr>
      <w:fldChar w:fldCharType="begin"/>
    </w:r>
    <w:r w:rsidRPr="00927AA3">
      <w:rPr>
        <w:b/>
        <w:bCs/>
        <w:sz w:val="20"/>
        <w:szCs w:val="20"/>
      </w:rPr>
      <w:instrText xml:space="preserve"> PAGE </w:instrText>
    </w:r>
    <w:r w:rsidRPr="00927AA3">
      <w:rPr>
        <w:b/>
        <w:bCs/>
        <w:sz w:val="20"/>
        <w:szCs w:val="20"/>
      </w:rPr>
      <w:fldChar w:fldCharType="separate"/>
    </w:r>
    <w:r w:rsidRPr="00927AA3">
      <w:rPr>
        <w:b/>
        <w:bCs/>
        <w:noProof/>
        <w:sz w:val="20"/>
        <w:szCs w:val="20"/>
      </w:rPr>
      <w:t>2</w:t>
    </w:r>
    <w:r w:rsidRPr="00927AA3">
      <w:rPr>
        <w:b/>
        <w:bCs/>
        <w:sz w:val="20"/>
        <w:szCs w:val="20"/>
      </w:rPr>
      <w:fldChar w:fldCharType="end"/>
    </w:r>
    <w:r w:rsidRPr="00927AA3">
      <w:rPr>
        <w:sz w:val="20"/>
        <w:szCs w:val="20"/>
      </w:rPr>
      <w:t xml:space="preserve"> of </w:t>
    </w:r>
    <w:r w:rsidRPr="00927AA3">
      <w:rPr>
        <w:b/>
        <w:bCs/>
        <w:sz w:val="20"/>
        <w:szCs w:val="20"/>
      </w:rPr>
      <w:fldChar w:fldCharType="begin"/>
    </w:r>
    <w:r w:rsidRPr="00927AA3">
      <w:rPr>
        <w:b/>
        <w:bCs/>
        <w:sz w:val="20"/>
        <w:szCs w:val="20"/>
      </w:rPr>
      <w:instrText xml:space="preserve"> NUMPAGES  </w:instrText>
    </w:r>
    <w:r w:rsidRPr="00927AA3">
      <w:rPr>
        <w:b/>
        <w:bCs/>
        <w:sz w:val="20"/>
        <w:szCs w:val="20"/>
      </w:rPr>
      <w:fldChar w:fldCharType="separate"/>
    </w:r>
    <w:r w:rsidRPr="00927AA3">
      <w:rPr>
        <w:b/>
        <w:bCs/>
        <w:noProof/>
        <w:sz w:val="20"/>
        <w:szCs w:val="20"/>
      </w:rPr>
      <w:t>2</w:t>
    </w:r>
    <w:r w:rsidRPr="00927AA3">
      <w:rPr>
        <w:b/>
        <w:bCs/>
        <w:sz w:val="20"/>
        <w:szCs w:val="20"/>
      </w:rPr>
      <w:fldChar w:fldCharType="end"/>
    </w:r>
  </w:p>
  <w:p w14:paraId="309D0708" w14:textId="77777777" w:rsidR="005D4F0A" w:rsidRDefault="005D4F0A" w:rsidP="003E2C24">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6E0F6" w14:textId="77777777" w:rsidR="00D220DA" w:rsidRDefault="00D220DA">
      <w:r>
        <w:separator/>
      </w:r>
    </w:p>
    <w:p w14:paraId="6FC1055F" w14:textId="77777777" w:rsidR="00D220DA" w:rsidRDefault="00D220DA"/>
  </w:footnote>
  <w:footnote w:type="continuationSeparator" w:id="0">
    <w:p w14:paraId="76A67482" w14:textId="77777777" w:rsidR="00D220DA" w:rsidRDefault="00D220DA">
      <w:r>
        <w:continuationSeparator/>
      </w:r>
    </w:p>
    <w:p w14:paraId="6AD08760" w14:textId="77777777" w:rsidR="00D220DA" w:rsidRDefault="00D220DA"/>
  </w:footnote>
  <w:footnote w:type="continuationNotice" w:id="1">
    <w:p w14:paraId="0C22E928" w14:textId="77777777" w:rsidR="00D220DA" w:rsidRDefault="00D220DA"/>
    <w:p w14:paraId="32576B50" w14:textId="77777777" w:rsidR="00D220DA" w:rsidRDefault="00D220DA"/>
  </w:footnote>
  <w:footnote w:id="2">
    <w:p w14:paraId="1F9B610C" w14:textId="715216ED" w:rsidR="00FD1655" w:rsidRDefault="00FD1655">
      <w:pPr>
        <w:pStyle w:val="FootnoteText"/>
      </w:pPr>
      <w:r>
        <w:rPr>
          <w:rStyle w:val="FootnoteReference"/>
        </w:rPr>
        <w:footnoteRef/>
      </w:r>
      <w:r>
        <w:t xml:space="preserve"> UNAIDS, 2019 (Age 15 – 49)</w:t>
      </w:r>
      <w:r w:rsidR="00254FF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4CE05" w14:textId="3335A6CA" w:rsidR="005D4F0A" w:rsidRDefault="00D220DA">
    <w:pPr>
      <w:pStyle w:val="Header"/>
    </w:pPr>
    <w:r>
      <w:rPr>
        <w:noProof/>
      </w:rPr>
      <w:pict w14:anchorId="7967C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58.3pt;height:223.3pt;rotation:315;z-index:-251653120;mso-wrap-edited:f;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r>
      <w:rPr>
        <w:noProof/>
      </w:rPr>
      <w:pict w14:anchorId="1CC77C2E">
        <v:shape id="_x0000_s2059" type="#_x0000_t136" style="position:absolute;margin-left:0;margin-top:0;width:558.3pt;height:223.3pt;rotation:315;z-index:-251654144;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r>
      <w:rPr>
        <w:noProof/>
      </w:rPr>
      <w:pict w14:anchorId="7B46519F">
        <v:shape id="_x0000_s2057" type="#_x0000_t136" style="position:absolute;margin-left:0;margin-top:0;width:558.3pt;height:223.3pt;rotation:315;z-index:-251657216;mso-wrap-edited:f;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r>
      <w:rPr>
        <w:noProof/>
      </w:rPr>
      <w:pict w14:anchorId="53B63A5F">
        <v:shape id="_x0000_s2055" type="#_x0000_t136" style="position:absolute;margin-left:0;margin-top:0;width:558.3pt;height:223.3pt;rotation:315;z-index:-251659264;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A840" w14:textId="2C4C61C2" w:rsidR="005D4F0A" w:rsidRDefault="00D220DA">
    <w:pPr>
      <w:pStyle w:val="Header"/>
    </w:pPr>
    <w:r>
      <w:rPr>
        <w:noProof/>
      </w:rPr>
      <w:pict w14:anchorId="416C6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58.3pt;height:223.3pt;rotation:315;z-index:-251650048;mso-wrap-edited:f;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r>
      <w:rPr>
        <w:noProof/>
      </w:rPr>
      <w:pict w14:anchorId="762D5AD3">
        <v:shape id="_x0000_s2061" type="#_x0000_t136" style="position:absolute;margin-left:0;margin-top:0;width:558.3pt;height:223.3pt;rotation:315;z-index:-251651072;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r>
      <w:rPr>
        <w:noProof/>
      </w:rPr>
      <w:pict w14:anchorId="00FB634E">
        <v:shape id="_x0000_s2058" type="#_x0000_t136" style="position:absolute;margin-left:0;margin-top:0;width:558.3pt;height:223.3pt;rotation:315;z-index:-251656192;mso-wrap-edited:f;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r>
      <w:rPr>
        <w:noProof/>
      </w:rPr>
      <w:pict w14:anchorId="471D5079">
        <v:shape id="_x0000_s2056" type="#_x0000_t136" style="position:absolute;margin-left:0;margin-top:0;width:558.3pt;height:223.3pt;rotation:315;z-index:-251658240;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569B"/>
    <w:multiLevelType w:val="hybridMultilevel"/>
    <w:tmpl w:val="99D044A8"/>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7475111"/>
    <w:multiLevelType w:val="hybridMultilevel"/>
    <w:tmpl w:val="7B9EDF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61ED4"/>
    <w:multiLevelType w:val="hybridMultilevel"/>
    <w:tmpl w:val="A0B61874"/>
    <w:lvl w:ilvl="0" w:tplc="0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95648CE"/>
    <w:multiLevelType w:val="hybridMultilevel"/>
    <w:tmpl w:val="76FC16BE"/>
    <w:lvl w:ilvl="0" w:tplc="2000001B">
      <w:start w:val="1"/>
      <w:numFmt w:val="lowerRoman"/>
      <w:lvlText w:val="%1."/>
      <w:lvlJc w:val="right"/>
      <w:pPr>
        <w:ind w:left="2340" w:hanging="360"/>
      </w:pPr>
    </w:lvl>
    <w:lvl w:ilvl="1" w:tplc="20000019" w:tentative="1">
      <w:start w:val="1"/>
      <w:numFmt w:val="lowerLetter"/>
      <w:lvlText w:val="%2."/>
      <w:lvlJc w:val="left"/>
      <w:pPr>
        <w:ind w:left="3060" w:hanging="360"/>
      </w:pPr>
    </w:lvl>
    <w:lvl w:ilvl="2" w:tplc="2000001B">
      <w:start w:val="1"/>
      <w:numFmt w:val="lowerRoman"/>
      <w:lvlText w:val="%3."/>
      <w:lvlJc w:val="right"/>
      <w:pPr>
        <w:ind w:left="3780" w:hanging="180"/>
      </w:pPr>
    </w:lvl>
    <w:lvl w:ilvl="3" w:tplc="2000000F" w:tentative="1">
      <w:start w:val="1"/>
      <w:numFmt w:val="decimal"/>
      <w:lvlText w:val="%4."/>
      <w:lvlJc w:val="left"/>
      <w:pPr>
        <w:ind w:left="4500" w:hanging="360"/>
      </w:pPr>
    </w:lvl>
    <w:lvl w:ilvl="4" w:tplc="20000019" w:tentative="1">
      <w:start w:val="1"/>
      <w:numFmt w:val="lowerLetter"/>
      <w:lvlText w:val="%5."/>
      <w:lvlJc w:val="left"/>
      <w:pPr>
        <w:ind w:left="5220" w:hanging="360"/>
      </w:pPr>
    </w:lvl>
    <w:lvl w:ilvl="5" w:tplc="2000001B" w:tentative="1">
      <w:start w:val="1"/>
      <w:numFmt w:val="lowerRoman"/>
      <w:lvlText w:val="%6."/>
      <w:lvlJc w:val="right"/>
      <w:pPr>
        <w:ind w:left="5940" w:hanging="180"/>
      </w:pPr>
    </w:lvl>
    <w:lvl w:ilvl="6" w:tplc="2000000F" w:tentative="1">
      <w:start w:val="1"/>
      <w:numFmt w:val="decimal"/>
      <w:lvlText w:val="%7."/>
      <w:lvlJc w:val="left"/>
      <w:pPr>
        <w:ind w:left="6660" w:hanging="360"/>
      </w:pPr>
    </w:lvl>
    <w:lvl w:ilvl="7" w:tplc="20000019" w:tentative="1">
      <w:start w:val="1"/>
      <w:numFmt w:val="lowerLetter"/>
      <w:lvlText w:val="%8."/>
      <w:lvlJc w:val="left"/>
      <w:pPr>
        <w:ind w:left="7380" w:hanging="360"/>
      </w:pPr>
    </w:lvl>
    <w:lvl w:ilvl="8" w:tplc="2000001B" w:tentative="1">
      <w:start w:val="1"/>
      <w:numFmt w:val="lowerRoman"/>
      <w:lvlText w:val="%9."/>
      <w:lvlJc w:val="right"/>
      <w:pPr>
        <w:ind w:left="8100" w:hanging="180"/>
      </w:pPr>
    </w:lvl>
  </w:abstractNum>
  <w:abstractNum w:abstractNumId="4" w15:restartNumberingAfterBreak="0">
    <w:nsid w:val="0A022117"/>
    <w:multiLevelType w:val="multilevel"/>
    <w:tmpl w:val="71A8DC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697E1C"/>
    <w:multiLevelType w:val="hybridMultilevel"/>
    <w:tmpl w:val="F8A42C82"/>
    <w:lvl w:ilvl="0" w:tplc="221CF37C">
      <w:start w:val="1"/>
      <w:numFmt w:val="bullet"/>
      <w:lvlText w:val=""/>
      <w:lvlJc w:val="left"/>
      <w:pPr>
        <w:tabs>
          <w:tab w:val="num" w:pos="504"/>
        </w:tabs>
        <w:ind w:left="216" w:hanging="72"/>
      </w:pPr>
      <w:rPr>
        <w:rFonts w:ascii="Symbol" w:hAnsi="Symbol" w:hint="default"/>
      </w:r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6" w15:restartNumberingAfterBreak="0">
    <w:nsid w:val="0FD931D9"/>
    <w:multiLevelType w:val="multilevel"/>
    <w:tmpl w:val="075EEA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431E7B"/>
    <w:multiLevelType w:val="hybridMultilevel"/>
    <w:tmpl w:val="300CBC8E"/>
    <w:lvl w:ilvl="0" w:tplc="0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50941D1"/>
    <w:multiLevelType w:val="hybridMultilevel"/>
    <w:tmpl w:val="76FC16BE"/>
    <w:lvl w:ilvl="0" w:tplc="2000001B">
      <w:start w:val="1"/>
      <w:numFmt w:val="lowerRoman"/>
      <w:lvlText w:val="%1."/>
      <w:lvlJc w:val="right"/>
      <w:pPr>
        <w:ind w:left="2340" w:hanging="360"/>
      </w:pPr>
    </w:lvl>
    <w:lvl w:ilvl="1" w:tplc="20000019" w:tentative="1">
      <w:start w:val="1"/>
      <w:numFmt w:val="lowerLetter"/>
      <w:lvlText w:val="%2."/>
      <w:lvlJc w:val="left"/>
      <w:pPr>
        <w:ind w:left="3060" w:hanging="360"/>
      </w:pPr>
    </w:lvl>
    <w:lvl w:ilvl="2" w:tplc="2000001B">
      <w:start w:val="1"/>
      <w:numFmt w:val="lowerRoman"/>
      <w:lvlText w:val="%3."/>
      <w:lvlJc w:val="right"/>
      <w:pPr>
        <w:ind w:left="3780" w:hanging="180"/>
      </w:pPr>
    </w:lvl>
    <w:lvl w:ilvl="3" w:tplc="2000000F" w:tentative="1">
      <w:start w:val="1"/>
      <w:numFmt w:val="decimal"/>
      <w:lvlText w:val="%4."/>
      <w:lvlJc w:val="left"/>
      <w:pPr>
        <w:ind w:left="4500" w:hanging="360"/>
      </w:pPr>
    </w:lvl>
    <w:lvl w:ilvl="4" w:tplc="20000019" w:tentative="1">
      <w:start w:val="1"/>
      <w:numFmt w:val="lowerLetter"/>
      <w:lvlText w:val="%5."/>
      <w:lvlJc w:val="left"/>
      <w:pPr>
        <w:ind w:left="5220" w:hanging="360"/>
      </w:pPr>
    </w:lvl>
    <w:lvl w:ilvl="5" w:tplc="2000001B" w:tentative="1">
      <w:start w:val="1"/>
      <w:numFmt w:val="lowerRoman"/>
      <w:lvlText w:val="%6."/>
      <w:lvlJc w:val="right"/>
      <w:pPr>
        <w:ind w:left="5940" w:hanging="180"/>
      </w:pPr>
    </w:lvl>
    <w:lvl w:ilvl="6" w:tplc="2000000F" w:tentative="1">
      <w:start w:val="1"/>
      <w:numFmt w:val="decimal"/>
      <w:lvlText w:val="%7."/>
      <w:lvlJc w:val="left"/>
      <w:pPr>
        <w:ind w:left="6660" w:hanging="360"/>
      </w:pPr>
    </w:lvl>
    <w:lvl w:ilvl="7" w:tplc="20000019" w:tentative="1">
      <w:start w:val="1"/>
      <w:numFmt w:val="lowerLetter"/>
      <w:lvlText w:val="%8."/>
      <w:lvlJc w:val="left"/>
      <w:pPr>
        <w:ind w:left="7380" w:hanging="360"/>
      </w:pPr>
    </w:lvl>
    <w:lvl w:ilvl="8" w:tplc="2000001B" w:tentative="1">
      <w:start w:val="1"/>
      <w:numFmt w:val="lowerRoman"/>
      <w:lvlText w:val="%9."/>
      <w:lvlJc w:val="right"/>
      <w:pPr>
        <w:ind w:left="8100" w:hanging="180"/>
      </w:pPr>
    </w:lvl>
  </w:abstractNum>
  <w:abstractNum w:abstractNumId="9" w15:restartNumberingAfterBreak="0">
    <w:nsid w:val="150F2242"/>
    <w:multiLevelType w:val="hybridMultilevel"/>
    <w:tmpl w:val="0038BB70"/>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B6C3C39"/>
    <w:multiLevelType w:val="hybridMultilevel"/>
    <w:tmpl w:val="1DE8B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038A1"/>
    <w:multiLevelType w:val="hybridMultilevel"/>
    <w:tmpl w:val="A50089F4"/>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F582166"/>
    <w:multiLevelType w:val="hybridMultilevel"/>
    <w:tmpl w:val="0038BB70"/>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52A7E8F"/>
    <w:multiLevelType w:val="hybridMultilevel"/>
    <w:tmpl w:val="99D044A8"/>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26CF028B"/>
    <w:multiLevelType w:val="hybridMultilevel"/>
    <w:tmpl w:val="726E8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7E523EC"/>
    <w:multiLevelType w:val="hybridMultilevel"/>
    <w:tmpl w:val="AA027D06"/>
    <w:lvl w:ilvl="0" w:tplc="0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B09427A"/>
    <w:multiLevelType w:val="hybridMultilevel"/>
    <w:tmpl w:val="E5127554"/>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7" w15:restartNumberingAfterBreak="0">
    <w:nsid w:val="2B7A2BB6"/>
    <w:multiLevelType w:val="hybridMultilevel"/>
    <w:tmpl w:val="0B587C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BC00CF"/>
    <w:multiLevelType w:val="singleLevel"/>
    <w:tmpl w:val="C478B278"/>
    <w:lvl w:ilvl="0">
      <w:start w:val="1"/>
      <w:numFmt w:val="decimal"/>
      <w:lvlText w:val="%1."/>
      <w:lvlJc w:val="left"/>
      <w:pPr>
        <w:tabs>
          <w:tab w:val="num" w:pos="720"/>
        </w:tabs>
        <w:ind w:left="720" w:hanging="720"/>
      </w:pPr>
      <w:rPr>
        <w:rFonts w:hint="default"/>
        <w:b w:val="0"/>
      </w:rPr>
    </w:lvl>
  </w:abstractNum>
  <w:abstractNum w:abstractNumId="19" w15:restartNumberingAfterBreak="0">
    <w:nsid w:val="33521933"/>
    <w:multiLevelType w:val="hybridMultilevel"/>
    <w:tmpl w:val="C5EC94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5722462"/>
    <w:multiLevelType w:val="hybridMultilevel"/>
    <w:tmpl w:val="0FEC39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6216081"/>
    <w:multiLevelType w:val="hybridMultilevel"/>
    <w:tmpl w:val="2CBA2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4E7D1C"/>
    <w:multiLevelType w:val="hybridMultilevel"/>
    <w:tmpl w:val="D1E4C50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873558B"/>
    <w:multiLevelType w:val="multilevel"/>
    <w:tmpl w:val="7B9EDF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B4FE4"/>
    <w:multiLevelType w:val="hybridMultilevel"/>
    <w:tmpl w:val="32F8DF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4E842B3"/>
    <w:multiLevelType w:val="hybridMultilevel"/>
    <w:tmpl w:val="10EA3766"/>
    <w:lvl w:ilvl="0" w:tplc="00000019">
      <w:start w:val="1"/>
      <w:numFmt w:val="lowerLetter"/>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97847E1"/>
    <w:multiLevelType w:val="hybridMultilevel"/>
    <w:tmpl w:val="61D6BC30"/>
    <w:lvl w:ilvl="0" w:tplc="2AC66F30">
      <w:start w:val="1"/>
      <w:numFmt w:val="decimal"/>
      <w:lvlText w:val="%1."/>
      <w:lvlJc w:val="left"/>
      <w:pPr>
        <w:ind w:left="720" w:hanging="360"/>
      </w:pPr>
      <w:rPr>
        <w:rFonts w:ascii="Cambria Math" w:eastAsia="Calibri" w:hAnsi="Cambria Math"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3102E3"/>
    <w:multiLevelType w:val="multilevel"/>
    <w:tmpl w:val="B51A2FE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4B891BF2"/>
    <w:multiLevelType w:val="hybridMultilevel"/>
    <w:tmpl w:val="306AC03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0" w15:restartNumberingAfterBreak="0">
    <w:nsid w:val="556010A0"/>
    <w:multiLevelType w:val="hybridMultilevel"/>
    <w:tmpl w:val="FCA846CC"/>
    <w:lvl w:ilvl="0" w:tplc="944EE27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DD597F"/>
    <w:multiLevelType w:val="hybridMultilevel"/>
    <w:tmpl w:val="1DFE05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E4537A5"/>
    <w:multiLevelType w:val="hybridMultilevel"/>
    <w:tmpl w:val="C360B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6A5FF2"/>
    <w:multiLevelType w:val="hybridMultilevel"/>
    <w:tmpl w:val="10EA3766"/>
    <w:lvl w:ilvl="0" w:tplc="00000019">
      <w:start w:val="1"/>
      <w:numFmt w:val="lowerLetter"/>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5" w15:restartNumberingAfterBreak="0">
    <w:nsid w:val="61C80209"/>
    <w:multiLevelType w:val="hybridMultilevel"/>
    <w:tmpl w:val="9878B82E"/>
    <w:lvl w:ilvl="0" w:tplc="0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2E65656"/>
    <w:multiLevelType w:val="hybridMultilevel"/>
    <w:tmpl w:val="D51AE400"/>
    <w:lvl w:ilvl="0" w:tplc="0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7" w15:restartNumberingAfterBreak="0">
    <w:nsid w:val="634C1946"/>
    <w:multiLevelType w:val="multilevel"/>
    <w:tmpl w:val="B5701A2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63F60E88"/>
    <w:multiLevelType w:val="hybridMultilevel"/>
    <w:tmpl w:val="0038BB70"/>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64960B7D"/>
    <w:multiLevelType w:val="hybridMultilevel"/>
    <w:tmpl w:val="5B1CDCE6"/>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663F41AD"/>
    <w:multiLevelType w:val="hybridMultilevel"/>
    <w:tmpl w:val="8B5E3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3A660F"/>
    <w:multiLevelType w:val="hybridMultilevel"/>
    <w:tmpl w:val="18F25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3" w15:restartNumberingAfterBreak="0">
    <w:nsid w:val="6CBE03CF"/>
    <w:multiLevelType w:val="hybridMultilevel"/>
    <w:tmpl w:val="B8C01F8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D133AA6"/>
    <w:multiLevelType w:val="hybridMultilevel"/>
    <w:tmpl w:val="B5E48F7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6F8B7071"/>
    <w:multiLevelType w:val="hybridMultilevel"/>
    <w:tmpl w:val="0D583CD4"/>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91F7C34"/>
    <w:multiLevelType w:val="hybridMultilevel"/>
    <w:tmpl w:val="5B3A2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DC3698"/>
    <w:multiLevelType w:val="hybridMultilevel"/>
    <w:tmpl w:val="3FA87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AAD144A"/>
    <w:multiLevelType w:val="hybridMultilevel"/>
    <w:tmpl w:val="3A7AC3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2E34CA"/>
    <w:multiLevelType w:val="multilevel"/>
    <w:tmpl w:val="3A7AC3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625D49"/>
    <w:multiLevelType w:val="hybridMultilevel"/>
    <w:tmpl w:val="0D84D54A"/>
    <w:lvl w:ilvl="0" w:tplc="3DD6C0D4">
      <w:start w:val="2"/>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0"/>
  </w:num>
  <w:num w:numId="2">
    <w:abstractNumId w:val="32"/>
  </w:num>
  <w:num w:numId="3">
    <w:abstractNumId w:val="43"/>
  </w:num>
  <w:num w:numId="4">
    <w:abstractNumId w:val="10"/>
  </w:num>
  <w:num w:numId="5">
    <w:abstractNumId w:val="18"/>
  </w:num>
  <w:num w:numId="6">
    <w:abstractNumId w:val="45"/>
  </w:num>
  <w:num w:numId="7">
    <w:abstractNumId w:val="21"/>
  </w:num>
  <w:num w:numId="8">
    <w:abstractNumId w:val="5"/>
  </w:num>
  <w:num w:numId="9">
    <w:abstractNumId w:val="17"/>
  </w:num>
  <w:num w:numId="10">
    <w:abstractNumId w:val="16"/>
  </w:num>
  <w:num w:numId="11">
    <w:abstractNumId w:val="46"/>
  </w:num>
  <w:num w:numId="12">
    <w:abstractNumId w:val="1"/>
  </w:num>
  <w:num w:numId="13">
    <w:abstractNumId w:val="23"/>
  </w:num>
  <w:num w:numId="14">
    <w:abstractNumId w:val="42"/>
  </w:num>
  <w:num w:numId="15">
    <w:abstractNumId w:val="40"/>
  </w:num>
  <w:num w:numId="16">
    <w:abstractNumId w:val="48"/>
  </w:num>
  <w:num w:numId="17">
    <w:abstractNumId w:val="47"/>
  </w:num>
  <w:num w:numId="18">
    <w:abstractNumId w:val="49"/>
  </w:num>
  <w:num w:numId="19">
    <w:abstractNumId w:val="33"/>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 w:numId="24">
    <w:abstractNumId w:val="29"/>
  </w:num>
  <w:num w:numId="25">
    <w:abstractNumId w:val="14"/>
  </w:num>
  <w:num w:numId="26">
    <w:abstractNumId w:val="35"/>
  </w:num>
  <w:num w:numId="27">
    <w:abstractNumId w:val="36"/>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0"/>
  </w:num>
  <w:num w:numId="31">
    <w:abstractNumId w:val="13"/>
  </w:num>
  <w:num w:numId="32">
    <w:abstractNumId w:val="12"/>
  </w:num>
  <w:num w:numId="33">
    <w:abstractNumId w:val="39"/>
  </w:num>
  <w:num w:numId="34">
    <w:abstractNumId w:val="38"/>
  </w:num>
  <w:num w:numId="35">
    <w:abstractNumId w:val="11"/>
  </w:num>
  <w:num w:numId="36">
    <w:abstractNumId w:val="8"/>
  </w:num>
  <w:num w:numId="37">
    <w:abstractNumId w:val="2"/>
  </w:num>
  <w:num w:numId="38">
    <w:abstractNumId w:val="15"/>
  </w:num>
  <w:num w:numId="39">
    <w:abstractNumId w:val="25"/>
  </w:num>
  <w:num w:numId="40">
    <w:abstractNumId w:val="3"/>
  </w:num>
  <w:num w:numId="41">
    <w:abstractNumId w:val="7"/>
  </w:num>
  <w:num w:numId="42">
    <w:abstractNumId w:val="24"/>
  </w:num>
  <w:num w:numId="43">
    <w:abstractNumId w:val="28"/>
  </w:num>
  <w:num w:numId="44">
    <w:abstractNumId w:val="50"/>
  </w:num>
  <w:num w:numId="45">
    <w:abstractNumId w:val="37"/>
  </w:num>
  <w:num w:numId="46">
    <w:abstractNumId w:val="44"/>
  </w:num>
  <w:num w:numId="47">
    <w:abstractNumId w:val="34"/>
  </w:num>
  <w:num w:numId="48">
    <w:abstractNumId w:val="9"/>
  </w:num>
  <w:num w:numId="49">
    <w:abstractNumId w:val="31"/>
  </w:num>
  <w:num w:numId="50">
    <w:abstractNumId w:val="20"/>
  </w:num>
  <w:num w:numId="51">
    <w:abstractNumId w:val="19"/>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3C"/>
    <w:rsid w:val="000113CB"/>
    <w:rsid w:val="0001156F"/>
    <w:rsid w:val="000117BD"/>
    <w:rsid w:val="000161A7"/>
    <w:rsid w:val="000169AE"/>
    <w:rsid w:val="0002053F"/>
    <w:rsid w:val="00025AE9"/>
    <w:rsid w:val="0002756E"/>
    <w:rsid w:val="00027DDF"/>
    <w:rsid w:val="000344F7"/>
    <w:rsid w:val="0003643E"/>
    <w:rsid w:val="00037F53"/>
    <w:rsid w:val="00041D6B"/>
    <w:rsid w:val="00041F93"/>
    <w:rsid w:val="00044944"/>
    <w:rsid w:val="000449EA"/>
    <w:rsid w:val="00045E21"/>
    <w:rsid w:val="00046038"/>
    <w:rsid w:val="00046556"/>
    <w:rsid w:val="0005078C"/>
    <w:rsid w:val="00050E7A"/>
    <w:rsid w:val="00051A72"/>
    <w:rsid w:val="00054B01"/>
    <w:rsid w:val="00054D35"/>
    <w:rsid w:val="00055C6D"/>
    <w:rsid w:val="00056517"/>
    <w:rsid w:val="00057BE0"/>
    <w:rsid w:val="000616E2"/>
    <w:rsid w:val="00062C91"/>
    <w:rsid w:val="00066CDA"/>
    <w:rsid w:val="00072C84"/>
    <w:rsid w:val="0007518A"/>
    <w:rsid w:val="000824E0"/>
    <w:rsid w:val="000846B9"/>
    <w:rsid w:val="00084E93"/>
    <w:rsid w:val="000872D1"/>
    <w:rsid w:val="00091548"/>
    <w:rsid w:val="0009643E"/>
    <w:rsid w:val="00097606"/>
    <w:rsid w:val="000A168F"/>
    <w:rsid w:val="000A2F64"/>
    <w:rsid w:val="000A551C"/>
    <w:rsid w:val="000B0B29"/>
    <w:rsid w:val="000B4EBC"/>
    <w:rsid w:val="000B51E0"/>
    <w:rsid w:val="000B5ADA"/>
    <w:rsid w:val="000B6088"/>
    <w:rsid w:val="000C435D"/>
    <w:rsid w:val="000C5883"/>
    <w:rsid w:val="000C6EB1"/>
    <w:rsid w:val="000D0AE0"/>
    <w:rsid w:val="000D191B"/>
    <w:rsid w:val="000D4F3E"/>
    <w:rsid w:val="000E1DF5"/>
    <w:rsid w:val="000E351D"/>
    <w:rsid w:val="000E3AD5"/>
    <w:rsid w:val="000E3F0A"/>
    <w:rsid w:val="000E64BE"/>
    <w:rsid w:val="000E6A4A"/>
    <w:rsid w:val="00110D75"/>
    <w:rsid w:val="00113696"/>
    <w:rsid w:val="00116336"/>
    <w:rsid w:val="00116BB6"/>
    <w:rsid w:val="00120855"/>
    <w:rsid w:val="0012673E"/>
    <w:rsid w:val="00135992"/>
    <w:rsid w:val="00140DAD"/>
    <w:rsid w:val="00150297"/>
    <w:rsid w:val="00152393"/>
    <w:rsid w:val="0015292E"/>
    <w:rsid w:val="001554A7"/>
    <w:rsid w:val="00156950"/>
    <w:rsid w:val="00177996"/>
    <w:rsid w:val="00180F8A"/>
    <w:rsid w:val="00184C10"/>
    <w:rsid w:val="00196F78"/>
    <w:rsid w:val="001A1026"/>
    <w:rsid w:val="001A172D"/>
    <w:rsid w:val="001A3430"/>
    <w:rsid w:val="001A3B62"/>
    <w:rsid w:val="001B58FC"/>
    <w:rsid w:val="001B66FE"/>
    <w:rsid w:val="001B7656"/>
    <w:rsid w:val="001B7C30"/>
    <w:rsid w:val="001C237B"/>
    <w:rsid w:val="001C3088"/>
    <w:rsid w:val="001C5836"/>
    <w:rsid w:val="001D163F"/>
    <w:rsid w:val="001D1787"/>
    <w:rsid w:val="001D360B"/>
    <w:rsid w:val="001D5E3A"/>
    <w:rsid w:val="001E06AD"/>
    <w:rsid w:val="001E130E"/>
    <w:rsid w:val="001E3C9C"/>
    <w:rsid w:val="001F494A"/>
    <w:rsid w:val="002007A0"/>
    <w:rsid w:val="00202B26"/>
    <w:rsid w:val="002061BE"/>
    <w:rsid w:val="00210B97"/>
    <w:rsid w:val="00215BD2"/>
    <w:rsid w:val="00216042"/>
    <w:rsid w:val="002208E3"/>
    <w:rsid w:val="00224559"/>
    <w:rsid w:val="002248DC"/>
    <w:rsid w:val="00226AE2"/>
    <w:rsid w:val="00227B08"/>
    <w:rsid w:val="002304DF"/>
    <w:rsid w:val="00230FE3"/>
    <w:rsid w:val="00232AFD"/>
    <w:rsid w:val="00234934"/>
    <w:rsid w:val="002353EA"/>
    <w:rsid w:val="00235751"/>
    <w:rsid w:val="00240417"/>
    <w:rsid w:val="002406DF"/>
    <w:rsid w:val="00241A39"/>
    <w:rsid w:val="00241B73"/>
    <w:rsid w:val="00242AA8"/>
    <w:rsid w:val="00246C76"/>
    <w:rsid w:val="00250252"/>
    <w:rsid w:val="002518AF"/>
    <w:rsid w:val="00252191"/>
    <w:rsid w:val="00253B8E"/>
    <w:rsid w:val="00254CD6"/>
    <w:rsid w:val="00254FF9"/>
    <w:rsid w:val="00260550"/>
    <w:rsid w:val="00274C14"/>
    <w:rsid w:val="00276461"/>
    <w:rsid w:val="00280579"/>
    <w:rsid w:val="0028219A"/>
    <w:rsid w:val="00282612"/>
    <w:rsid w:val="002845B8"/>
    <w:rsid w:val="00284B44"/>
    <w:rsid w:val="00285EA8"/>
    <w:rsid w:val="002944F0"/>
    <w:rsid w:val="0029632D"/>
    <w:rsid w:val="002A0FE6"/>
    <w:rsid w:val="002A1B4A"/>
    <w:rsid w:val="002A6DEE"/>
    <w:rsid w:val="002B1750"/>
    <w:rsid w:val="002B60D1"/>
    <w:rsid w:val="002B7038"/>
    <w:rsid w:val="002C3AA9"/>
    <w:rsid w:val="002C497A"/>
    <w:rsid w:val="002D17B3"/>
    <w:rsid w:val="002D3783"/>
    <w:rsid w:val="002E006A"/>
    <w:rsid w:val="002E2D42"/>
    <w:rsid w:val="002F1724"/>
    <w:rsid w:val="002F511D"/>
    <w:rsid w:val="002F5B35"/>
    <w:rsid w:val="002F5E81"/>
    <w:rsid w:val="00304974"/>
    <w:rsid w:val="0030515F"/>
    <w:rsid w:val="0030668F"/>
    <w:rsid w:val="00310230"/>
    <w:rsid w:val="003159CD"/>
    <w:rsid w:val="00316206"/>
    <w:rsid w:val="00317D23"/>
    <w:rsid w:val="00317D44"/>
    <w:rsid w:val="00317E3E"/>
    <w:rsid w:val="00320260"/>
    <w:rsid w:val="00325D5E"/>
    <w:rsid w:val="00326164"/>
    <w:rsid w:val="00326632"/>
    <w:rsid w:val="00333B3E"/>
    <w:rsid w:val="00334516"/>
    <w:rsid w:val="0033532D"/>
    <w:rsid w:val="00336D7F"/>
    <w:rsid w:val="003429CB"/>
    <w:rsid w:val="0034383F"/>
    <w:rsid w:val="00344D41"/>
    <w:rsid w:val="00345A1A"/>
    <w:rsid w:val="00345B3F"/>
    <w:rsid w:val="003470C2"/>
    <w:rsid w:val="0035175A"/>
    <w:rsid w:val="003551FB"/>
    <w:rsid w:val="00360F0B"/>
    <w:rsid w:val="003627E0"/>
    <w:rsid w:val="00363B45"/>
    <w:rsid w:val="003713B9"/>
    <w:rsid w:val="00371995"/>
    <w:rsid w:val="00371E16"/>
    <w:rsid w:val="00377E9D"/>
    <w:rsid w:val="00380EB5"/>
    <w:rsid w:val="00384F6A"/>
    <w:rsid w:val="003910BF"/>
    <w:rsid w:val="00391D5D"/>
    <w:rsid w:val="00395934"/>
    <w:rsid w:val="003961A0"/>
    <w:rsid w:val="003A1418"/>
    <w:rsid w:val="003A1CBC"/>
    <w:rsid w:val="003A6314"/>
    <w:rsid w:val="003A6C6D"/>
    <w:rsid w:val="003A7A62"/>
    <w:rsid w:val="003A7ABE"/>
    <w:rsid w:val="003B4C39"/>
    <w:rsid w:val="003B64ED"/>
    <w:rsid w:val="003C117D"/>
    <w:rsid w:val="003C1906"/>
    <w:rsid w:val="003C1BF0"/>
    <w:rsid w:val="003C1E83"/>
    <w:rsid w:val="003C2827"/>
    <w:rsid w:val="003C2CFB"/>
    <w:rsid w:val="003C3D0E"/>
    <w:rsid w:val="003C46D5"/>
    <w:rsid w:val="003C5A45"/>
    <w:rsid w:val="003D2FEF"/>
    <w:rsid w:val="003D4794"/>
    <w:rsid w:val="003D6127"/>
    <w:rsid w:val="003D69AF"/>
    <w:rsid w:val="003E0BF6"/>
    <w:rsid w:val="003E2C24"/>
    <w:rsid w:val="003E3A48"/>
    <w:rsid w:val="003E6D99"/>
    <w:rsid w:val="003F10BE"/>
    <w:rsid w:val="003F3B06"/>
    <w:rsid w:val="003F576A"/>
    <w:rsid w:val="003F626C"/>
    <w:rsid w:val="004004AB"/>
    <w:rsid w:val="00400BE5"/>
    <w:rsid w:val="00401514"/>
    <w:rsid w:val="0040534B"/>
    <w:rsid w:val="004066D9"/>
    <w:rsid w:val="004105AB"/>
    <w:rsid w:val="00412660"/>
    <w:rsid w:val="00413565"/>
    <w:rsid w:val="00421DB1"/>
    <w:rsid w:val="00424884"/>
    <w:rsid w:val="00427562"/>
    <w:rsid w:val="00431B00"/>
    <w:rsid w:val="00432F66"/>
    <w:rsid w:val="004344BF"/>
    <w:rsid w:val="004357C5"/>
    <w:rsid w:val="00436873"/>
    <w:rsid w:val="00437132"/>
    <w:rsid w:val="00437274"/>
    <w:rsid w:val="00440972"/>
    <w:rsid w:val="00442355"/>
    <w:rsid w:val="0045145E"/>
    <w:rsid w:val="0045429C"/>
    <w:rsid w:val="00454C24"/>
    <w:rsid w:val="00454F8B"/>
    <w:rsid w:val="00462A48"/>
    <w:rsid w:val="00462AD6"/>
    <w:rsid w:val="00472D0D"/>
    <w:rsid w:val="00472FD6"/>
    <w:rsid w:val="0047540E"/>
    <w:rsid w:val="004760F2"/>
    <w:rsid w:val="004807DC"/>
    <w:rsid w:val="00482ACB"/>
    <w:rsid w:val="00483A5B"/>
    <w:rsid w:val="00484DC0"/>
    <w:rsid w:val="004943CD"/>
    <w:rsid w:val="0049474E"/>
    <w:rsid w:val="004A18FD"/>
    <w:rsid w:val="004A65BF"/>
    <w:rsid w:val="004B42B4"/>
    <w:rsid w:val="004D17F6"/>
    <w:rsid w:val="004D2C64"/>
    <w:rsid w:val="004E22D4"/>
    <w:rsid w:val="004F1543"/>
    <w:rsid w:val="004F3CEA"/>
    <w:rsid w:val="004F4507"/>
    <w:rsid w:val="004F54E9"/>
    <w:rsid w:val="004F693F"/>
    <w:rsid w:val="00502F49"/>
    <w:rsid w:val="005036BD"/>
    <w:rsid w:val="00503FE0"/>
    <w:rsid w:val="00504FDD"/>
    <w:rsid w:val="00506FF6"/>
    <w:rsid w:val="00512641"/>
    <w:rsid w:val="00512E9E"/>
    <w:rsid w:val="00513942"/>
    <w:rsid w:val="005149BF"/>
    <w:rsid w:val="00515C6F"/>
    <w:rsid w:val="00516813"/>
    <w:rsid w:val="00520505"/>
    <w:rsid w:val="0052499D"/>
    <w:rsid w:val="0052658B"/>
    <w:rsid w:val="00526FB9"/>
    <w:rsid w:val="00527867"/>
    <w:rsid w:val="00534063"/>
    <w:rsid w:val="00534104"/>
    <w:rsid w:val="00534828"/>
    <w:rsid w:val="00542316"/>
    <w:rsid w:val="00542F2B"/>
    <w:rsid w:val="0055462A"/>
    <w:rsid w:val="00561B29"/>
    <w:rsid w:val="005642F3"/>
    <w:rsid w:val="0056474C"/>
    <w:rsid w:val="00574761"/>
    <w:rsid w:val="00575F76"/>
    <w:rsid w:val="00577508"/>
    <w:rsid w:val="00580142"/>
    <w:rsid w:val="00581ADB"/>
    <w:rsid w:val="005837E8"/>
    <w:rsid w:val="00587847"/>
    <w:rsid w:val="005A21B2"/>
    <w:rsid w:val="005B5D3B"/>
    <w:rsid w:val="005C06A7"/>
    <w:rsid w:val="005D1327"/>
    <w:rsid w:val="005D4F0A"/>
    <w:rsid w:val="005F0D24"/>
    <w:rsid w:val="005F427A"/>
    <w:rsid w:val="005F5B2B"/>
    <w:rsid w:val="005F5D82"/>
    <w:rsid w:val="005F77D4"/>
    <w:rsid w:val="005F78E0"/>
    <w:rsid w:val="006034D3"/>
    <w:rsid w:val="006039D5"/>
    <w:rsid w:val="006041C0"/>
    <w:rsid w:val="00610157"/>
    <w:rsid w:val="006104A8"/>
    <w:rsid w:val="00616276"/>
    <w:rsid w:val="006167B0"/>
    <w:rsid w:val="00620B41"/>
    <w:rsid w:val="006219D3"/>
    <w:rsid w:val="00622199"/>
    <w:rsid w:val="00622855"/>
    <w:rsid w:val="00624C18"/>
    <w:rsid w:val="00624DFB"/>
    <w:rsid w:val="0063018F"/>
    <w:rsid w:val="00635525"/>
    <w:rsid w:val="0063659B"/>
    <w:rsid w:val="006400E6"/>
    <w:rsid w:val="00645E04"/>
    <w:rsid w:val="006473FA"/>
    <w:rsid w:val="0064755F"/>
    <w:rsid w:val="006534FF"/>
    <w:rsid w:val="00654A35"/>
    <w:rsid w:val="00657696"/>
    <w:rsid w:val="00657888"/>
    <w:rsid w:val="006660CF"/>
    <w:rsid w:val="006765EC"/>
    <w:rsid w:val="00677713"/>
    <w:rsid w:val="00677FF8"/>
    <w:rsid w:val="006821AF"/>
    <w:rsid w:val="00685181"/>
    <w:rsid w:val="00686370"/>
    <w:rsid w:val="00687384"/>
    <w:rsid w:val="006A17AA"/>
    <w:rsid w:val="006A7F60"/>
    <w:rsid w:val="006B0394"/>
    <w:rsid w:val="006B734E"/>
    <w:rsid w:val="006C0692"/>
    <w:rsid w:val="006C33B5"/>
    <w:rsid w:val="006C7B2D"/>
    <w:rsid w:val="006D3343"/>
    <w:rsid w:val="006D3DB2"/>
    <w:rsid w:val="006D7A3C"/>
    <w:rsid w:val="006E072E"/>
    <w:rsid w:val="006E358A"/>
    <w:rsid w:val="006E4454"/>
    <w:rsid w:val="006F4D83"/>
    <w:rsid w:val="00705B5D"/>
    <w:rsid w:val="00706506"/>
    <w:rsid w:val="00707C98"/>
    <w:rsid w:val="00711CBB"/>
    <w:rsid w:val="00714912"/>
    <w:rsid w:val="00720277"/>
    <w:rsid w:val="00722510"/>
    <w:rsid w:val="007253BE"/>
    <w:rsid w:val="00725BB5"/>
    <w:rsid w:val="00725C6D"/>
    <w:rsid w:val="00730EE3"/>
    <w:rsid w:val="00733CC0"/>
    <w:rsid w:val="00733E1C"/>
    <w:rsid w:val="00733F56"/>
    <w:rsid w:val="007360EF"/>
    <w:rsid w:val="00736505"/>
    <w:rsid w:val="007378ED"/>
    <w:rsid w:val="007445E0"/>
    <w:rsid w:val="00745D27"/>
    <w:rsid w:val="007469A5"/>
    <w:rsid w:val="00754433"/>
    <w:rsid w:val="00762778"/>
    <w:rsid w:val="00767E80"/>
    <w:rsid w:val="00773D4A"/>
    <w:rsid w:val="00780E6D"/>
    <w:rsid w:val="00787035"/>
    <w:rsid w:val="0078723D"/>
    <w:rsid w:val="00787952"/>
    <w:rsid w:val="00790EA1"/>
    <w:rsid w:val="00793055"/>
    <w:rsid w:val="00794365"/>
    <w:rsid w:val="00795286"/>
    <w:rsid w:val="00797997"/>
    <w:rsid w:val="00797F48"/>
    <w:rsid w:val="007A12BE"/>
    <w:rsid w:val="007A1EE4"/>
    <w:rsid w:val="007B300A"/>
    <w:rsid w:val="007B3085"/>
    <w:rsid w:val="007B58F1"/>
    <w:rsid w:val="007C5067"/>
    <w:rsid w:val="007C5E7C"/>
    <w:rsid w:val="007C65A9"/>
    <w:rsid w:val="007C6DC6"/>
    <w:rsid w:val="007E2971"/>
    <w:rsid w:val="007E6FEC"/>
    <w:rsid w:val="007E7256"/>
    <w:rsid w:val="007E765D"/>
    <w:rsid w:val="007F7AA6"/>
    <w:rsid w:val="00800F73"/>
    <w:rsid w:val="00804F70"/>
    <w:rsid w:val="00807808"/>
    <w:rsid w:val="00816733"/>
    <w:rsid w:val="00816CBE"/>
    <w:rsid w:val="00820323"/>
    <w:rsid w:val="00820B5D"/>
    <w:rsid w:val="0082340D"/>
    <w:rsid w:val="008234D9"/>
    <w:rsid w:val="00824F11"/>
    <w:rsid w:val="00827A74"/>
    <w:rsid w:val="00832BD8"/>
    <w:rsid w:val="008341CB"/>
    <w:rsid w:val="00835330"/>
    <w:rsid w:val="00841ECD"/>
    <w:rsid w:val="0084322E"/>
    <w:rsid w:val="008439D3"/>
    <w:rsid w:val="00847A7D"/>
    <w:rsid w:val="00850BF0"/>
    <w:rsid w:val="00853076"/>
    <w:rsid w:val="008569A9"/>
    <w:rsid w:val="008571D6"/>
    <w:rsid w:val="008631CF"/>
    <w:rsid w:val="00864070"/>
    <w:rsid w:val="00874782"/>
    <w:rsid w:val="00883A40"/>
    <w:rsid w:val="00885F69"/>
    <w:rsid w:val="00886278"/>
    <w:rsid w:val="00887006"/>
    <w:rsid w:val="00895538"/>
    <w:rsid w:val="00897027"/>
    <w:rsid w:val="008972C6"/>
    <w:rsid w:val="008A23ED"/>
    <w:rsid w:val="008A46A0"/>
    <w:rsid w:val="008A4FE1"/>
    <w:rsid w:val="008A60BB"/>
    <w:rsid w:val="008B0CE8"/>
    <w:rsid w:val="008B298B"/>
    <w:rsid w:val="008B527F"/>
    <w:rsid w:val="008B716C"/>
    <w:rsid w:val="008B7518"/>
    <w:rsid w:val="008C65B7"/>
    <w:rsid w:val="008D1BE1"/>
    <w:rsid w:val="008D20D0"/>
    <w:rsid w:val="008D2325"/>
    <w:rsid w:val="008D3436"/>
    <w:rsid w:val="008D7175"/>
    <w:rsid w:val="008E1D79"/>
    <w:rsid w:val="008E2AF7"/>
    <w:rsid w:val="008E53B8"/>
    <w:rsid w:val="008F1DB4"/>
    <w:rsid w:val="008F502C"/>
    <w:rsid w:val="00901B0E"/>
    <w:rsid w:val="009026A7"/>
    <w:rsid w:val="009042C8"/>
    <w:rsid w:val="009067CA"/>
    <w:rsid w:val="0091050B"/>
    <w:rsid w:val="009121F1"/>
    <w:rsid w:val="00912759"/>
    <w:rsid w:val="009127B8"/>
    <w:rsid w:val="00912A4B"/>
    <w:rsid w:val="00914264"/>
    <w:rsid w:val="00914A6A"/>
    <w:rsid w:val="009168B6"/>
    <w:rsid w:val="009172F6"/>
    <w:rsid w:val="00920B04"/>
    <w:rsid w:val="00927AA3"/>
    <w:rsid w:val="009300DE"/>
    <w:rsid w:val="009304AF"/>
    <w:rsid w:val="00931B6B"/>
    <w:rsid w:val="009325BA"/>
    <w:rsid w:val="009336CE"/>
    <w:rsid w:val="00936A24"/>
    <w:rsid w:val="009461A7"/>
    <w:rsid w:val="00952CD7"/>
    <w:rsid w:val="009534D5"/>
    <w:rsid w:val="00954BCB"/>
    <w:rsid w:val="00956680"/>
    <w:rsid w:val="0096032E"/>
    <w:rsid w:val="009678AA"/>
    <w:rsid w:val="00972BB0"/>
    <w:rsid w:val="00974A0B"/>
    <w:rsid w:val="00975131"/>
    <w:rsid w:val="00977251"/>
    <w:rsid w:val="00982A94"/>
    <w:rsid w:val="00987283"/>
    <w:rsid w:val="00987E82"/>
    <w:rsid w:val="00992127"/>
    <w:rsid w:val="009A2678"/>
    <w:rsid w:val="009A57B0"/>
    <w:rsid w:val="009B1020"/>
    <w:rsid w:val="009B1A86"/>
    <w:rsid w:val="009B3A3E"/>
    <w:rsid w:val="009B3DD2"/>
    <w:rsid w:val="009B4635"/>
    <w:rsid w:val="009B74D8"/>
    <w:rsid w:val="009C35D9"/>
    <w:rsid w:val="009C43D0"/>
    <w:rsid w:val="009C6445"/>
    <w:rsid w:val="009D347C"/>
    <w:rsid w:val="009D4595"/>
    <w:rsid w:val="009D6C31"/>
    <w:rsid w:val="009E5C24"/>
    <w:rsid w:val="009F0086"/>
    <w:rsid w:val="009F0CC3"/>
    <w:rsid w:val="009F3875"/>
    <w:rsid w:val="009F5D09"/>
    <w:rsid w:val="009F7E37"/>
    <w:rsid w:val="00A03C3C"/>
    <w:rsid w:val="00A05AC3"/>
    <w:rsid w:val="00A1080D"/>
    <w:rsid w:val="00A12934"/>
    <w:rsid w:val="00A1576B"/>
    <w:rsid w:val="00A16F8B"/>
    <w:rsid w:val="00A231E5"/>
    <w:rsid w:val="00A23903"/>
    <w:rsid w:val="00A27240"/>
    <w:rsid w:val="00A312BF"/>
    <w:rsid w:val="00A3635E"/>
    <w:rsid w:val="00A53466"/>
    <w:rsid w:val="00A5382C"/>
    <w:rsid w:val="00A53B87"/>
    <w:rsid w:val="00A54929"/>
    <w:rsid w:val="00A56D03"/>
    <w:rsid w:val="00A6168A"/>
    <w:rsid w:val="00A67475"/>
    <w:rsid w:val="00A67CB4"/>
    <w:rsid w:val="00A71B8D"/>
    <w:rsid w:val="00A7445B"/>
    <w:rsid w:val="00A80763"/>
    <w:rsid w:val="00A81144"/>
    <w:rsid w:val="00A93E2E"/>
    <w:rsid w:val="00A95713"/>
    <w:rsid w:val="00A9571A"/>
    <w:rsid w:val="00A95F22"/>
    <w:rsid w:val="00A96AED"/>
    <w:rsid w:val="00AA0DCA"/>
    <w:rsid w:val="00AA385D"/>
    <w:rsid w:val="00AA5F98"/>
    <w:rsid w:val="00AB15EF"/>
    <w:rsid w:val="00AB2D93"/>
    <w:rsid w:val="00AB3153"/>
    <w:rsid w:val="00AB4AD5"/>
    <w:rsid w:val="00AB7E0D"/>
    <w:rsid w:val="00AC23BC"/>
    <w:rsid w:val="00AC3153"/>
    <w:rsid w:val="00AC5097"/>
    <w:rsid w:val="00AC56D3"/>
    <w:rsid w:val="00AC5C50"/>
    <w:rsid w:val="00AC6399"/>
    <w:rsid w:val="00AC67E2"/>
    <w:rsid w:val="00AC6BC6"/>
    <w:rsid w:val="00AE13D8"/>
    <w:rsid w:val="00AE24D5"/>
    <w:rsid w:val="00AE2D6B"/>
    <w:rsid w:val="00AF1444"/>
    <w:rsid w:val="00AF50D7"/>
    <w:rsid w:val="00B00E63"/>
    <w:rsid w:val="00B115EB"/>
    <w:rsid w:val="00B11AA2"/>
    <w:rsid w:val="00B1376F"/>
    <w:rsid w:val="00B15394"/>
    <w:rsid w:val="00B1540A"/>
    <w:rsid w:val="00B21181"/>
    <w:rsid w:val="00B21570"/>
    <w:rsid w:val="00B21E3D"/>
    <w:rsid w:val="00B22922"/>
    <w:rsid w:val="00B25D99"/>
    <w:rsid w:val="00B26DA4"/>
    <w:rsid w:val="00B30B3E"/>
    <w:rsid w:val="00B30CF6"/>
    <w:rsid w:val="00B31100"/>
    <w:rsid w:val="00B37067"/>
    <w:rsid w:val="00B378FA"/>
    <w:rsid w:val="00B37BF2"/>
    <w:rsid w:val="00B40F97"/>
    <w:rsid w:val="00B42C9F"/>
    <w:rsid w:val="00B4557A"/>
    <w:rsid w:val="00B46115"/>
    <w:rsid w:val="00B46C80"/>
    <w:rsid w:val="00B53F8D"/>
    <w:rsid w:val="00B5796C"/>
    <w:rsid w:val="00B6643C"/>
    <w:rsid w:val="00B846B7"/>
    <w:rsid w:val="00B87A54"/>
    <w:rsid w:val="00B96FCB"/>
    <w:rsid w:val="00BA0A78"/>
    <w:rsid w:val="00BA3F4F"/>
    <w:rsid w:val="00BA62CB"/>
    <w:rsid w:val="00BB051E"/>
    <w:rsid w:val="00BB3ECD"/>
    <w:rsid w:val="00BB4566"/>
    <w:rsid w:val="00BC7D72"/>
    <w:rsid w:val="00BD131A"/>
    <w:rsid w:val="00BD3456"/>
    <w:rsid w:val="00BE1D0C"/>
    <w:rsid w:val="00BE3760"/>
    <w:rsid w:val="00BE5802"/>
    <w:rsid w:val="00BE5975"/>
    <w:rsid w:val="00BE667D"/>
    <w:rsid w:val="00BF2E6E"/>
    <w:rsid w:val="00BF68A4"/>
    <w:rsid w:val="00BF779E"/>
    <w:rsid w:val="00C01B61"/>
    <w:rsid w:val="00C072A4"/>
    <w:rsid w:val="00C1348E"/>
    <w:rsid w:val="00C15CBC"/>
    <w:rsid w:val="00C16BFE"/>
    <w:rsid w:val="00C20F50"/>
    <w:rsid w:val="00C21E32"/>
    <w:rsid w:val="00C32E2E"/>
    <w:rsid w:val="00C33ED1"/>
    <w:rsid w:val="00C34511"/>
    <w:rsid w:val="00C46391"/>
    <w:rsid w:val="00C501C5"/>
    <w:rsid w:val="00C5089F"/>
    <w:rsid w:val="00C55BDB"/>
    <w:rsid w:val="00C567F4"/>
    <w:rsid w:val="00C62984"/>
    <w:rsid w:val="00C63C7E"/>
    <w:rsid w:val="00C66BEF"/>
    <w:rsid w:val="00C73F2E"/>
    <w:rsid w:val="00C7638A"/>
    <w:rsid w:val="00C82925"/>
    <w:rsid w:val="00C920BC"/>
    <w:rsid w:val="00C94BD9"/>
    <w:rsid w:val="00CA5CAF"/>
    <w:rsid w:val="00CB32E5"/>
    <w:rsid w:val="00CB796B"/>
    <w:rsid w:val="00CC233E"/>
    <w:rsid w:val="00CC2790"/>
    <w:rsid w:val="00CC7BF8"/>
    <w:rsid w:val="00CD1E63"/>
    <w:rsid w:val="00CD5446"/>
    <w:rsid w:val="00CD5F58"/>
    <w:rsid w:val="00CD7A93"/>
    <w:rsid w:val="00CE2EBB"/>
    <w:rsid w:val="00CE646C"/>
    <w:rsid w:val="00CE7BD8"/>
    <w:rsid w:val="00CF355E"/>
    <w:rsid w:val="00CF6C28"/>
    <w:rsid w:val="00D00263"/>
    <w:rsid w:val="00D0284B"/>
    <w:rsid w:val="00D14758"/>
    <w:rsid w:val="00D14E3A"/>
    <w:rsid w:val="00D1583E"/>
    <w:rsid w:val="00D16C50"/>
    <w:rsid w:val="00D220DA"/>
    <w:rsid w:val="00D23181"/>
    <w:rsid w:val="00D246BC"/>
    <w:rsid w:val="00D253DE"/>
    <w:rsid w:val="00D25AD1"/>
    <w:rsid w:val="00D26B4A"/>
    <w:rsid w:val="00D4010B"/>
    <w:rsid w:val="00D421A4"/>
    <w:rsid w:val="00D4418C"/>
    <w:rsid w:val="00D5005B"/>
    <w:rsid w:val="00D5419A"/>
    <w:rsid w:val="00D56C16"/>
    <w:rsid w:val="00D612DD"/>
    <w:rsid w:val="00D6332F"/>
    <w:rsid w:val="00D67ED0"/>
    <w:rsid w:val="00D77141"/>
    <w:rsid w:val="00D816E5"/>
    <w:rsid w:val="00D81D55"/>
    <w:rsid w:val="00D84F1F"/>
    <w:rsid w:val="00D87206"/>
    <w:rsid w:val="00D91E30"/>
    <w:rsid w:val="00D9242E"/>
    <w:rsid w:val="00D94B1F"/>
    <w:rsid w:val="00D9766E"/>
    <w:rsid w:val="00DA1345"/>
    <w:rsid w:val="00DA291B"/>
    <w:rsid w:val="00DA5004"/>
    <w:rsid w:val="00DA56F3"/>
    <w:rsid w:val="00DB3A8D"/>
    <w:rsid w:val="00DB4028"/>
    <w:rsid w:val="00DB6064"/>
    <w:rsid w:val="00DB7A4E"/>
    <w:rsid w:val="00DC0D67"/>
    <w:rsid w:val="00DC2884"/>
    <w:rsid w:val="00DC31F4"/>
    <w:rsid w:val="00DC79E9"/>
    <w:rsid w:val="00DD2EB7"/>
    <w:rsid w:val="00DD3C61"/>
    <w:rsid w:val="00DD4828"/>
    <w:rsid w:val="00DE04E5"/>
    <w:rsid w:val="00DE0938"/>
    <w:rsid w:val="00DE2AAD"/>
    <w:rsid w:val="00DE2F23"/>
    <w:rsid w:val="00DF23E2"/>
    <w:rsid w:val="00E009F2"/>
    <w:rsid w:val="00E01437"/>
    <w:rsid w:val="00E03A4D"/>
    <w:rsid w:val="00E03FF7"/>
    <w:rsid w:val="00E054E8"/>
    <w:rsid w:val="00E07ABC"/>
    <w:rsid w:val="00E10310"/>
    <w:rsid w:val="00E1081B"/>
    <w:rsid w:val="00E10B59"/>
    <w:rsid w:val="00E14DA2"/>
    <w:rsid w:val="00E20D5F"/>
    <w:rsid w:val="00E216C3"/>
    <w:rsid w:val="00E230EE"/>
    <w:rsid w:val="00E231DD"/>
    <w:rsid w:val="00E2658E"/>
    <w:rsid w:val="00E26FB7"/>
    <w:rsid w:val="00E27E4A"/>
    <w:rsid w:val="00E27ED0"/>
    <w:rsid w:val="00E30D6E"/>
    <w:rsid w:val="00E31A77"/>
    <w:rsid w:val="00E36084"/>
    <w:rsid w:val="00E37412"/>
    <w:rsid w:val="00E374C9"/>
    <w:rsid w:val="00E465E4"/>
    <w:rsid w:val="00E51480"/>
    <w:rsid w:val="00E517DE"/>
    <w:rsid w:val="00E5479A"/>
    <w:rsid w:val="00E61A80"/>
    <w:rsid w:val="00E6272A"/>
    <w:rsid w:val="00E6376E"/>
    <w:rsid w:val="00E656C7"/>
    <w:rsid w:val="00E80D73"/>
    <w:rsid w:val="00E822F7"/>
    <w:rsid w:val="00E83DF6"/>
    <w:rsid w:val="00E851A6"/>
    <w:rsid w:val="00E85E9B"/>
    <w:rsid w:val="00E875F7"/>
    <w:rsid w:val="00E93141"/>
    <w:rsid w:val="00E9408F"/>
    <w:rsid w:val="00EA08F2"/>
    <w:rsid w:val="00EA71D1"/>
    <w:rsid w:val="00EA761C"/>
    <w:rsid w:val="00EB4CEE"/>
    <w:rsid w:val="00EB6C56"/>
    <w:rsid w:val="00EB70AC"/>
    <w:rsid w:val="00EC1EA1"/>
    <w:rsid w:val="00EC3C2A"/>
    <w:rsid w:val="00EC48EF"/>
    <w:rsid w:val="00EC615B"/>
    <w:rsid w:val="00EC6776"/>
    <w:rsid w:val="00EC788B"/>
    <w:rsid w:val="00ED1F68"/>
    <w:rsid w:val="00ED2481"/>
    <w:rsid w:val="00ED3D32"/>
    <w:rsid w:val="00ED57E6"/>
    <w:rsid w:val="00ED5DAC"/>
    <w:rsid w:val="00ED703D"/>
    <w:rsid w:val="00EE2B33"/>
    <w:rsid w:val="00EE47EA"/>
    <w:rsid w:val="00EE68F6"/>
    <w:rsid w:val="00EE6E92"/>
    <w:rsid w:val="00EF4DDD"/>
    <w:rsid w:val="00EF7905"/>
    <w:rsid w:val="00F00826"/>
    <w:rsid w:val="00F02714"/>
    <w:rsid w:val="00F11208"/>
    <w:rsid w:val="00F13B7B"/>
    <w:rsid w:val="00F1487B"/>
    <w:rsid w:val="00F15625"/>
    <w:rsid w:val="00F2073F"/>
    <w:rsid w:val="00F2096E"/>
    <w:rsid w:val="00F20E5D"/>
    <w:rsid w:val="00F32FFB"/>
    <w:rsid w:val="00F3494F"/>
    <w:rsid w:val="00F40048"/>
    <w:rsid w:val="00F40B80"/>
    <w:rsid w:val="00F41320"/>
    <w:rsid w:val="00F414EE"/>
    <w:rsid w:val="00F41544"/>
    <w:rsid w:val="00F467C6"/>
    <w:rsid w:val="00F46B3C"/>
    <w:rsid w:val="00F47529"/>
    <w:rsid w:val="00F5066B"/>
    <w:rsid w:val="00F5067E"/>
    <w:rsid w:val="00F51F51"/>
    <w:rsid w:val="00F53FF2"/>
    <w:rsid w:val="00F55314"/>
    <w:rsid w:val="00F57949"/>
    <w:rsid w:val="00F64544"/>
    <w:rsid w:val="00F749E3"/>
    <w:rsid w:val="00F76A9C"/>
    <w:rsid w:val="00F77404"/>
    <w:rsid w:val="00F83F88"/>
    <w:rsid w:val="00F90035"/>
    <w:rsid w:val="00F94B73"/>
    <w:rsid w:val="00F95C4B"/>
    <w:rsid w:val="00FA6D50"/>
    <w:rsid w:val="00FB0E38"/>
    <w:rsid w:val="00FB1B9B"/>
    <w:rsid w:val="00FB6A70"/>
    <w:rsid w:val="00FC1587"/>
    <w:rsid w:val="00FC5096"/>
    <w:rsid w:val="00FD1655"/>
    <w:rsid w:val="00FD2EB5"/>
    <w:rsid w:val="00FE21B2"/>
    <w:rsid w:val="00FE2EF9"/>
    <w:rsid w:val="00FE3AAB"/>
    <w:rsid w:val="00FE76A8"/>
    <w:rsid w:val="00FF0081"/>
    <w:rsid w:val="00FF3623"/>
    <w:rsid w:val="00FF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75CCBA9"/>
  <w15:chartTrackingRefBased/>
  <w15:docId w15:val="{A0627665-2022-4481-AAED-5FE3E303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18"/>
    </w:rPr>
  </w:style>
  <w:style w:type="paragraph" w:styleId="Heading4">
    <w:name w:val="heading 4"/>
    <w:basedOn w:val="Normal"/>
    <w:next w:val="Normal"/>
    <w:qFormat/>
    <w:pPr>
      <w:keepNext/>
      <w:outlineLvl w:val="3"/>
    </w:pPr>
    <w:rPr>
      <w:i/>
      <w:iCs/>
      <w:sz w:val="16"/>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spacing w:before="240" w:after="60"/>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Normal"/>
    <w:rPr>
      <w:rFonts w:ascii="Arial" w:hAnsi="Arial"/>
      <w:sz w:val="22"/>
      <w:szCs w:val="20"/>
      <w:lang w:val="en-GB"/>
    </w:rPr>
  </w:style>
  <w:style w:type="paragraph" w:customStyle="1" w:styleId="Term">
    <w:name w:val="Term"/>
    <w:basedOn w:val="Normal"/>
    <w:next w:val="Normal"/>
    <w:pPr>
      <w:keepNext/>
      <w:spacing w:after="60"/>
      <w:ind w:left="360"/>
    </w:pPr>
    <w:rPr>
      <w:rFonts w:ascii="Arial" w:hAnsi="Arial"/>
      <w:b/>
      <w:sz w:val="22"/>
      <w:szCs w:val="20"/>
      <w:lang w:val="en-GB"/>
    </w:rPr>
  </w:style>
  <w:style w:type="paragraph" w:customStyle="1" w:styleId="Bullet">
    <w:name w:val="Bullet"/>
    <w:basedOn w:val="Normal"/>
    <w:pPr>
      <w:spacing w:before="60" w:after="60"/>
      <w:ind w:left="1080" w:hanging="360"/>
    </w:pPr>
    <w:rPr>
      <w:rFonts w:ascii="Arial" w:hAnsi="Arial"/>
      <w:sz w:val="22"/>
      <w:szCs w:val="20"/>
      <w:lang w:val="en-GB"/>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ext">
    <w:name w:val="Text"/>
    <w:basedOn w:val="Normal"/>
    <w:pPr>
      <w:overflowPunct w:val="0"/>
      <w:autoSpaceDE w:val="0"/>
      <w:autoSpaceDN w:val="0"/>
      <w:adjustRightInd w:val="0"/>
      <w:spacing w:line="360" w:lineRule="atLeast"/>
    </w:pPr>
    <w:rPr>
      <w:rFonts w:ascii="Helvetica" w:hAnsi="Helvetica"/>
      <w:sz w:val="22"/>
      <w:szCs w:val="20"/>
    </w:rPr>
  </w:style>
  <w:style w:type="character" w:styleId="Emphasis">
    <w:name w:val="Emphasis"/>
    <w:qFormat/>
    <w:rPr>
      <w:i/>
      <w:iCs/>
    </w:rPr>
  </w:style>
  <w:style w:type="paragraph" w:styleId="BodyText3">
    <w:name w:val="Body Text 3"/>
    <w:basedOn w:val="Normal"/>
    <w:pPr>
      <w:spacing w:after="120"/>
    </w:pPr>
    <w:rPr>
      <w:rFonts w:ascii="Arial" w:hAnsi="Arial" w:cs="Arial"/>
      <w:sz w:val="16"/>
      <w:szCs w:val="16"/>
    </w:rPr>
  </w:style>
  <w:style w:type="character" w:styleId="PageNumber">
    <w:name w:val="page number"/>
    <w:basedOn w:val="DefaultParagraphFont"/>
  </w:style>
  <w:style w:type="paragraph" w:styleId="BodyTextIndent">
    <w:name w:val="Body Text Indent"/>
    <w:basedOn w:val="Normal"/>
    <w:rsid w:val="00797F48"/>
    <w:pPr>
      <w:spacing w:after="120"/>
      <w:ind w:left="360"/>
    </w:pPr>
  </w:style>
  <w:style w:type="paragraph" w:customStyle="1" w:styleId="DualTxt">
    <w:name w:val="__Dual Txt"/>
    <w:basedOn w:val="Normal"/>
    <w:rsid w:val="000113CB"/>
    <w:pPr>
      <w:tabs>
        <w:tab w:val="left" w:pos="480"/>
        <w:tab w:val="left" w:pos="960"/>
        <w:tab w:val="left" w:pos="1440"/>
        <w:tab w:val="left" w:pos="1915"/>
        <w:tab w:val="left" w:pos="2405"/>
        <w:tab w:val="left" w:pos="2880"/>
        <w:tab w:val="left" w:pos="3355"/>
      </w:tabs>
      <w:suppressAutoHyphens/>
      <w:spacing w:after="120" w:line="240" w:lineRule="exact"/>
      <w:jc w:val="both"/>
    </w:pPr>
    <w:rPr>
      <w:sz w:val="20"/>
    </w:rPr>
  </w:style>
  <w:style w:type="table" w:styleId="TableGrid">
    <w:name w:val="Table Grid"/>
    <w:basedOn w:val="TableNormal"/>
    <w:rsid w:val="0033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577508"/>
    <w:rPr>
      <w:rFonts w:ascii="Courier New" w:hAnsi="Courier New" w:cs="Courier New"/>
      <w:sz w:val="20"/>
      <w:szCs w:val="20"/>
    </w:rPr>
  </w:style>
  <w:style w:type="character" w:styleId="FollowedHyperlink">
    <w:name w:val="FollowedHyperlink"/>
    <w:rsid w:val="003E3A48"/>
    <w:rPr>
      <w:color w:val="800080"/>
      <w:u w:val="single"/>
    </w:rPr>
  </w:style>
  <w:style w:type="paragraph" w:customStyle="1" w:styleId="Char">
    <w:name w:val="Char"/>
    <w:basedOn w:val="Heading2"/>
    <w:rsid w:val="000D191B"/>
    <w:pPr>
      <w:pageBreakBefore/>
      <w:tabs>
        <w:tab w:val="left" w:pos="850"/>
        <w:tab w:val="left" w:pos="1191"/>
        <w:tab w:val="left" w:pos="1531"/>
      </w:tabs>
      <w:spacing w:before="120" w:after="120"/>
    </w:pPr>
    <w:rPr>
      <w:rFonts w:ascii="Tahoma" w:hAnsi="Tahoma" w:cs="Tahoma"/>
      <w:bCs w:val="0"/>
      <w:color w:val="FFFFFF"/>
      <w:spacing w:val="20"/>
      <w:sz w:val="22"/>
      <w:szCs w:val="22"/>
      <w:lang w:val="en-GB" w:eastAsia="zh-CN"/>
    </w:rPr>
  </w:style>
  <w:style w:type="paragraph" w:styleId="ListParagraph">
    <w:name w:val="List Paragraph"/>
    <w:basedOn w:val="Normal"/>
    <w:uiPriority w:val="34"/>
    <w:qFormat/>
    <w:rsid w:val="006400E6"/>
    <w:pPr>
      <w:spacing w:before="100" w:beforeAutospacing="1" w:after="100" w:afterAutospacing="1"/>
    </w:pPr>
    <w:rPr>
      <w:rFonts w:ascii="Calibri" w:eastAsia="Calibri" w:hAnsi="Calibri" w:cs="Calibri"/>
      <w:sz w:val="22"/>
      <w:szCs w:val="22"/>
    </w:rPr>
  </w:style>
  <w:style w:type="character" w:customStyle="1" w:styleId="normaltextrun">
    <w:name w:val="normaltextrun"/>
    <w:rsid w:val="009D347C"/>
  </w:style>
  <w:style w:type="character" w:customStyle="1" w:styleId="eop">
    <w:name w:val="eop"/>
    <w:rsid w:val="009D347C"/>
  </w:style>
  <w:style w:type="character" w:customStyle="1" w:styleId="spellingerror">
    <w:name w:val="spellingerror"/>
    <w:rsid w:val="009D347C"/>
  </w:style>
  <w:style w:type="character" w:customStyle="1" w:styleId="FooterChar">
    <w:name w:val="Footer Char"/>
    <w:link w:val="Footer"/>
    <w:uiPriority w:val="99"/>
    <w:rPr>
      <w:sz w:val="24"/>
      <w:szCs w:val="24"/>
    </w:rPr>
  </w:style>
  <w:style w:type="paragraph" w:styleId="Revision">
    <w:name w:val="Revision"/>
    <w:hidden/>
    <w:uiPriority w:val="71"/>
    <w:unhideWhenUsed/>
    <w:rsid w:val="004105A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5408">
      <w:bodyDiv w:val="1"/>
      <w:marLeft w:val="0"/>
      <w:marRight w:val="0"/>
      <w:marTop w:val="0"/>
      <w:marBottom w:val="0"/>
      <w:divBdr>
        <w:top w:val="none" w:sz="0" w:space="0" w:color="auto"/>
        <w:left w:val="none" w:sz="0" w:space="0" w:color="auto"/>
        <w:bottom w:val="none" w:sz="0" w:space="0" w:color="auto"/>
        <w:right w:val="none" w:sz="0" w:space="0" w:color="auto"/>
      </w:divBdr>
    </w:div>
    <w:div w:id="139618921">
      <w:bodyDiv w:val="1"/>
      <w:marLeft w:val="0"/>
      <w:marRight w:val="0"/>
      <w:marTop w:val="0"/>
      <w:marBottom w:val="0"/>
      <w:divBdr>
        <w:top w:val="none" w:sz="0" w:space="0" w:color="auto"/>
        <w:left w:val="none" w:sz="0" w:space="0" w:color="auto"/>
        <w:bottom w:val="none" w:sz="0" w:space="0" w:color="auto"/>
        <w:right w:val="none" w:sz="0" w:space="0" w:color="auto"/>
      </w:divBdr>
      <w:divsChild>
        <w:div w:id="1781993490">
          <w:marLeft w:val="0"/>
          <w:marRight w:val="0"/>
          <w:marTop w:val="0"/>
          <w:marBottom w:val="0"/>
          <w:divBdr>
            <w:top w:val="none" w:sz="0" w:space="0" w:color="auto"/>
            <w:left w:val="none" w:sz="0" w:space="0" w:color="auto"/>
            <w:bottom w:val="none" w:sz="0" w:space="0" w:color="auto"/>
            <w:right w:val="none" w:sz="0" w:space="0" w:color="auto"/>
          </w:divBdr>
        </w:div>
      </w:divsChild>
    </w:div>
    <w:div w:id="159514930">
      <w:bodyDiv w:val="1"/>
      <w:marLeft w:val="0"/>
      <w:marRight w:val="0"/>
      <w:marTop w:val="0"/>
      <w:marBottom w:val="0"/>
      <w:divBdr>
        <w:top w:val="none" w:sz="0" w:space="0" w:color="auto"/>
        <w:left w:val="none" w:sz="0" w:space="0" w:color="auto"/>
        <w:bottom w:val="none" w:sz="0" w:space="0" w:color="auto"/>
        <w:right w:val="none" w:sz="0" w:space="0" w:color="auto"/>
      </w:divBdr>
    </w:div>
    <w:div w:id="205680428">
      <w:bodyDiv w:val="1"/>
      <w:marLeft w:val="0"/>
      <w:marRight w:val="0"/>
      <w:marTop w:val="0"/>
      <w:marBottom w:val="0"/>
      <w:divBdr>
        <w:top w:val="none" w:sz="0" w:space="0" w:color="auto"/>
        <w:left w:val="none" w:sz="0" w:space="0" w:color="auto"/>
        <w:bottom w:val="none" w:sz="0" w:space="0" w:color="auto"/>
        <w:right w:val="none" w:sz="0" w:space="0" w:color="auto"/>
      </w:divBdr>
    </w:div>
    <w:div w:id="362245087">
      <w:bodyDiv w:val="1"/>
      <w:marLeft w:val="0"/>
      <w:marRight w:val="0"/>
      <w:marTop w:val="0"/>
      <w:marBottom w:val="0"/>
      <w:divBdr>
        <w:top w:val="none" w:sz="0" w:space="0" w:color="auto"/>
        <w:left w:val="none" w:sz="0" w:space="0" w:color="auto"/>
        <w:bottom w:val="none" w:sz="0" w:space="0" w:color="auto"/>
        <w:right w:val="none" w:sz="0" w:space="0" w:color="auto"/>
      </w:divBdr>
    </w:div>
    <w:div w:id="739719078">
      <w:bodyDiv w:val="1"/>
      <w:marLeft w:val="0"/>
      <w:marRight w:val="0"/>
      <w:marTop w:val="0"/>
      <w:marBottom w:val="0"/>
      <w:divBdr>
        <w:top w:val="none" w:sz="0" w:space="0" w:color="auto"/>
        <w:left w:val="none" w:sz="0" w:space="0" w:color="auto"/>
        <w:bottom w:val="none" w:sz="0" w:space="0" w:color="auto"/>
        <w:right w:val="none" w:sz="0" w:space="0" w:color="auto"/>
      </w:divBdr>
    </w:div>
    <w:div w:id="855845504">
      <w:bodyDiv w:val="1"/>
      <w:marLeft w:val="0"/>
      <w:marRight w:val="0"/>
      <w:marTop w:val="0"/>
      <w:marBottom w:val="0"/>
      <w:divBdr>
        <w:top w:val="none" w:sz="0" w:space="0" w:color="auto"/>
        <w:left w:val="none" w:sz="0" w:space="0" w:color="auto"/>
        <w:bottom w:val="none" w:sz="0" w:space="0" w:color="auto"/>
        <w:right w:val="none" w:sz="0" w:space="0" w:color="auto"/>
      </w:divBdr>
    </w:div>
    <w:div w:id="1369916386">
      <w:bodyDiv w:val="1"/>
      <w:marLeft w:val="0"/>
      <w:marRight w:val="0"/>
      <w:marTop w:val="0"/>
      <w:marBottom w:val="0"/>
      <w:divBdr>
        <w:top w:val="none" w:sz="0" w:space="0" w:color="auto"/>
        <w:left w:val="none" w:sz="0" w:space="0" w:color="auto"/>
        <w:bottom w:val="none" w:sz="0" w:space="0" w:color="auto"/>
        <w:right w:val="none" w:sz="0" w:space="0" w:color="auto"/>
      </w:divBdr>
    </w:div>
    <w:div w:id="142688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9.xml"/><Relationship Id="rId17" Type="http://schemas.openxmlformats.org/officeDocument/2006/relationships/footer" Target="footer1.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ustomXml" Target="../customXml/item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ATLASPDC-4-138046</_dlc_DocId>
    <_dlc_DocIdUrl xmlns="f1161f5b-24a3-4c2d-bc81-44cb9325e8ee">
      <Url>https://info.undp.org/docs/pdc/_layouts/DocIdRedir.aspx?ID=ATLASPDC-4-138046</Url>
      <Description>ATLASPDC-4-138046</Description>
    </_dlc_DocIdUrl>
    <TaxCatchAll xmlns="1ed4137b-41b2-488b-8250-6d369ec27664">
      <Value>339</Value>
      <Value>763</Value>
      <Value>1110</Value>
      <Value>1262</Value>
      <Value>1</Value>
      <Value>1263</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2021-08-24T14:00:00+00:00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Botswana</TermName>
          <TermId xmlns="http://schemas.microsoft.com/office/infopath/2007/PartnerControls">7aecd7dd-2d64-4091-89d6-90f432d8d055</TermId>
        </TermInfo>
      </Terms>
    </UNDPCountryTaxHTField0>
    <UndpOUCode xmlns="1ed4137b-41b2-488b-8250-6d369ec27664">BWA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4a936713-afcb-462e-858b-8159d37bcb74</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2020-04-01T04:00:00+00:00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00126939</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BWA</TermName>
          <TermId xmlns="http://schemas.microsoft.com/office/infopath/2007/PartnerControls">8df14645-c08e-464b-8a1f-e2a805b90054</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haredWithUsers xmlns="f1161f5b-24a3-4c2d-bc81-44cb9325e8ee">
      <UserInfo>
        <DisplayName>Yasumitsu Doken</DisplayName>
        <AccountId>7</AccountId>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973080C59B3D0C429BB98FFCD8ED99AC" ma:contentTypeVersion="13" ma:contentTypeDescription="Create a new document." ma:contentTypeScope="" ma:versionID="570a3d04a5c1267a0efd8d6744a3567d">
  <xsd:schema xmlns:xsd="http://www.w3.org/2001/XMLSchema" xmlns:xs="http://www.w3.org/2001/XMLSchema" xmlns:p="http://schemas.microsoft.com/office/2006/metadata/properties" xmlns:ns3="3e1e454d-aa2d-4a90-8454-351f08339b00" xmlns:ns4="da2a9646-11b3-4750-95f1-177250ec74b8" targetNamespace="http://schemas.microsoft.com/office/2006/metadata/properties" ma:root="true" ma:fieldsID="12d64b2405d0ef349cfa83a8ef1b4e6a" ns3:_="" ns4:_="">
    <xsd:import namespace="3e1e454d-aa2d-4a90-8454-351f08339b00"/>
    <xsd:import namespace="da2a9646-11b3-4750-95f1-177250ec74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e454d-aa2d-4a90-8454-351f08339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a9646-11b3-4750-95f1-177250ec74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460FA62C-2604-4F57-A942-6BF5F5E2C316}">
  <ds:schemaRefs>
    <ds:schemaRef ds:uri="http://schemas.microsoft.com/office/2006/metadata/longProperties"/>
  </ds:schemaRefs>
</ds:datastoreItem>
</file>

<file path=customXml/itemProps10.xml><?xml version="1.0" encoding="utf-8"?>
<ds:datastoreItem xmlns:ds="http://schemas.openxmlformats.org/officeDocument/2006/customXml" ds:itemID="{8C6C0404-CA1A-4ADA-9069-F808A5E8CA27}"/>
</file>

<file path=customXml/itemProps2.xml><?xml version="1.0" encoding="utf-8"?>
<ds:datastoreItem xmlns:ds="http://schemas.openxmlformats.org/officeDocument/2006/customXml" ds:itemID="{269F5F7B-2B33-4A69-88D9-E9FE85EBBD6F}">
  <ds:schemaRefs>
    <ds:schemaRef ds:uri="http://schemas.microsoft.com/sharepoint/v3/contenttype/forms"/>
  </ds:schemaRefs>
</ds:datastoreItem>
</file>

<file path=customXml/itemProps3.xml><?xml version="1.0" encoding="utf-8"?>
<ds:datastoreItem xmlns:ds="http://schemas.openxmlformats.org/officeDocument/2006/customXml" ds:itemID="{7888E2B5-2B13-426F-AF89-94F8CC2478B2}">
  <ds:schemaRefs>
    <ds:schemaRef ds:uri="http://schemas.microsoft.com/sharepoint/v3/contenttype/forms"/>
  </ds:schemaRefs>
</ds:datastoreItem>
</file>

<file path=customXml/itemProps4.xml><?xml version="1.0" encoding="utf-8"?>
<ds:datastoreItem xmlns:ds="http://schemas.openxmlformats.org/officeDocument/2006/customXml" ds:itemID="{24B3458C-D508-4562-9D01-B0652AC5AA52}">
  <ds:schemaRefs>
    <ds:schemaRef ds:uri="http://schemas.microsoft.com/office/2006/metadata/longProperties"/>
  </ds:schemaRefs>
</ds:datastoreItem>
</file>

<file path=customXml/itemProps5.xml><?xml version="1.0" encoding="utf-8"?>
<ds:datastoreItem xmlns:ds="http://schemas.openxmlformats.org/officeDocument/2006/customXml" ds:itemID="{961616F6-C477-43A3-813B-00CB7E65BE3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57AC1EA-C35F-4066-B086-2B982B30AFFB}"/>
</file>

<file path=customXml/itemProps7.xml><?xml version="1.0" encoding="utf-8"?>
<ds:datastoreItem xmlns:ds="http://schemas.openxmlformats.org/officeDocument/2006/customXml" ds:itemID="{640E90F7-DBE8-4253-9875-9F5CDD253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e454d-aa2d-4a90-8454-351f08339b00"/>
    <ds:schemaRef ds:uri="da2a9646-11b3-4750-95f1-177250ec7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05BE056-571D-4A54-95F5-FED415C124D4}">
  <ds:schemaRefs>
    <ds:schemaRef ds:uri="http://schemas.openxmlformats.org/officeDocument/2006/bibliography"/>
  </ds:schemaRefs>
</ds:datastoreItem>
</file>

<file path=customXml/itemProps9.xml><?xml version="1.0" encoding="utf-8"?>
<ds:datastoreItem xmlns:ds="http://schemas.openxmlformats.org/officeDocument/2006/customXml" ds:itemID="{56329677-51E8-4988-AFFA-39130EF04C05}"/>
</file>

<file path=docProps/app.xml><?xml version="1.0" encoding="utf-8"?>
<Properties xmlns="http://schemas.openxmlformats.org/officeDocument/2006/extended-properties" xmlns:vt="http://schemas.openxmlformats.org/officeDocument/2006/docPropsVTypes">
  <Template>Normal</Template>
  <TotalTime>120</TotalTime>
  <Pages>12</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Annual project work plan</vt:lpstr>
    </vt:vector>
  </TitlesOfParts>
  <Company/>
  <LinksUpToDate>false</LinksUpToDate>
  <CharactersWithSpaces>22414</CharactersWithSpaces>
  <SharedDoc>false</SharedDoc>
  <HLinks>
    <vt:vector size="18" baseType="variant">
      <vt:variant>
        <vt:i4>2621479</vt:i4>
      </vt:variant>
      <vt:variant>
        <vt:i4>3</vt:i4>
      </vt:variant>
      <vt:variant>
        <vt:i4>0</vt:i4>
      </vt:variant>
      <vt:variant>
        <vt:i4>5</vt:i4>
      </vt:variant>
      <vt:variant>
        <vt:lpwstr>https://eur03.safelinks.protection.outlook.com/?url=https%3A%2F%2Fteams.microsoft.com%2Fl%2Ffile%2Feebc9717-5145-4584-a27d-636098b36285%3FtenantId%3Db3e5db5e-2944-4837-99f5-7488ace54319%26fileType%3Ddocx%26objectUrl%3Dhttps%253A%252F%252Fundp.sharepoint.com%252Fsites%252FCSMTCOVID-19%252FShared%252520Documents%252FGPN%252520TT3%252520Multi-Sectoral%252520Crisis%252520Management%252FCO%252520Specific%252520Files%252FSupporting%252520Docs%252520for%252520All%252F20200320%252520Busines%252520process%252520and%252520criteria%252520TRAC3%252520COVID.docx%26serviceName%3Drecent&amp;data=02%7C01%7Cjoella.marron%40undp.org%7C77eb218ab6db48e12f7808d7d0ab37c8%7Cb3e5db5e2944483799f57488ace54319%7C0%7C0%7C637207307117821432&amp;sdata=ZQPl5hAPfwq6Vfwn5UpRxeKFOO%2FuDy5Vk%2BxqNrTsqa4%3D&amp;reserved=0</vt:lpwstr>
      </vt:variant>
      <vt:variant>
        <vt:lpwstr/>
      </vt:variant>
      <vt:variant>
        <vt:i4>7667832</vt:i4>
      </vt:variant>
      <vt:variant>
        <vt:i4>0</vt:i4>
      </vt:variant>
      <vt:variant>
        <vt:i4>0</vt:i4>
      </vt:variant>
      <vt:variant>
        <vt:i4>5</vt:i4>
      </vt:variant>
      <vt:variant>
        <vt:lpwstr>https://eur03.safelinks.protection.outlook.com/?url=https%3A%2F%2Fteams.microsoft.com%2Fl%2Ffile%2FBAB13835-FA35-4AF9-8019-7916A2B2AC25%3FtenantId%3Db3e5db5e-2944-4837-99f5-7488ace54319%26fileType%3Ddocx%26objectUrl%3Dhttps%253A%252F%252Fundp.sharepoint.com%252Fsites%252FCSMTCOVID-19%252FShared%2520Documents%252FGPN%2520TT3%2520Multi-Sectoral%2520Crisis%2520Management%252FCO%2520Specific%2520Files%252F_Supporting%2520Docs%2520for%2520All%252FRequests%252F20200324%2520Crisis%2520Response%2520Request%2520for%2520COVID-19%2520RRF.docx%26baseUrl%3Dhttps%253A%252F%252Fundp.sharepoint.com%252Fsites%252FCSMTCOVID-19%26serviceName%3Dteams%26threadId%3D19%3A037197f7ca4e4dd19d90ea101c999dd1%40thread.skype%26groupId%3D95244b80-c540-4fd8-a268-adbff1b84848&amp;data=02%7C01%7Cjoella.marron%40undp.org%7C77eb218ab6db48e12f7808d7d0ab37c8%7Cb3e5db5e2944483799f57488ace54319%7C0%7C0%7C637207307117811436&amp;sdata=rwNKGmtKSb8hjBv2sJdRTOldeJVqKiBKwOIRvz0ipno%3D&amp;reserved=0</vt:lpwstr>
      </vt:variant>
      <vt:variant>
        <vt:lpwstr/>
      </vt:variant>
      <vt:variant>
        <vt:i4>6225993</vt:i4>
      </vt:variant>
      <vt:variant>
        <vt:i4>0</vt:i4>
      </vt:variant>
      <vt:variant>
        <vt:i4>0</vt:i4>
      </vt:variant>
      <vt:variant>
        <vt:i4>5</vt:i4>
      </vt:variant>
      <vt:variant>
        <vt:lpwstr>https://www.who.int/news-room/q-a-detail/q-a-on-covid-19-hiv-and-antiretrovirals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Allocation of UNDP COVID-19 Rapid Response Facility Resources for L3 COVID-19 Crisis</dc:title>
  <dc:subject/>
  <dc:creator>Jacinta Barrins</dc:creator>
  <cp:keywords/>
  <dc:description/>
  <cp:lastModifiedBy>Bame Mannathoko</cp:lastModifiedBy>
  <cp:revision>3</cp:revision>
  <cp:lastPrinted>2007-09-14T15:07:00Z</cp:lastPrinted>
  <dcterms:created xsi:type="dcterms:W3CDTF">2020-04-02T10:23:00Z</dcterms:created>
  <dcterms:modified xsi:type="dcterms:W3CDTF">2020-04-05T17:58:00Z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on">
    <vt:lpwstr>Public</vt:lpwstr>
  </property>
  <property fmtid="{D5CDD505-2E9C-101B-9397-08002B2CF9AE}" pid="3" name="_dlc_DocId">
    <vt:lpwstr>POPP-11-2908</vt:lpwstr>
  </property>
  <property fmtid="{D5CDD505-2E9C-101B-9397-08002B2CF9AE}" pid="4" name="_dlc_DocIdItemGuid">
    <vt:lpwstr>1a65fcf9-e5fb-4fed-af48-ceda055615a8</vt:lpwstr>
  </property>
  <property fmtid="{D5CDD505-2E9C-101B-9397-08002B2CF9AE}" pid="5" name="_dlc_DocIdUrl">
    <vt:lpwstr>https://popp.undp.org/_layouts/15/DocIdRedir.aspx?ID=POPP-11-2908, POPP-11-2908</vt:lpwstr>
  </property>
  <property fmtid="{D5CDD505-2E9C-101B-9397-08002B2CF9AE}" pid="6" name="DLCPolicyLabelValue">
    <vt:lpwstr>Effective Date: {Effective Date}                                                Version #: 1.0</vt:lpwstr>
  </property>
  <property fmtid="{D5CDD505-2E9C-101B-9397-08002B2CF9AE}" pid="7" name="UNDP_POPP_VERSION_COMMENTS">
    <vt:lpwstr/>
  </property>
  <property fmtid="{D5CDD505-2E9C-101B-9397-08002B2CF9AE}" pid="8" name="UNDP_POPP_BUSINESSPROCESS_HIDDEN">
    <vt:lpwstr/>
  </property>
  <property fmtid="{D5CDD505-2E9C-101B-9397-08002B2CF9AE}" pid="9" name="UNDP_POPP_NOTE">
    <vt:lpwstr/>
  </property>
  <property fmtid="{D5CDD505-2E9C-101B-9397-08002B2CF9AE}" pid="10" name="UNDP_POPP_REJECT_COMMENTS">
    <vt:lpwstr/>
  </property>
  <property fmtid="{D5CDD505-2E9C-101B-9397-08002B2CF9AE}" pid="11" name="UNDP_POPP_DOCUMENT_LANGUAGE">
    <vt:lpwstr>English</vt:lpwstr>
  </property>
  <property fmtid="{D5CDD505-2E9C-101B-9397-08002B2CF9AE}" pid="12" name="UNDP_POPP_FOCALPOINT">
    <vt:lpwstr/>
  </property>
  <property fmtid="{D5CDD505-2E9C-101B-9397-08002B2CF9AE}" pid="13" name="UNDP_POPP_DOCUMENT_TYPE">
    <vt:lpwstr>Template</vt:lpwstr>
  </property>
  <property fmtid="{D5CDD505-2E9C-101B-9397-08002B2CF9AE}" pid="14" name="UNDP_POPP_DOCUMENT_TEMPLATE">
    <vt:lpwstr/>
  </property>
  <property fmtid="{D5CDD505-2E9C-101B-9397-08002B2CF9AE}" pid="15" name="UNDP_POPP_ISACTIVE">
    <vt:lpwstr>1</vt:lpwstr>
  </property>
  <property fmtid="{D5CDD505-2E9C-101B-9397-08002B2CF9AE}" pid="16" name="UNDP_POPP_BUSINESSUNIT">
    <vt:lpwstr>354;#Crisis Response|158d9cf4-4e8a-4f7d-8485-d74e7b72b494</vt:lpwstr>
  </property>
  <property fmtid="{D5CDD505-2E9C-101B-9397-08002B2CF9AE}" pid="17" name="UNDP_POPP_TITLE_EN">
    <vt:lpwstr/>
  </property>
  <property fmtid="{D5CDD505-2E9C-101B-9397-08002B2CF9AE}" pid="18" name="UNDP_POPP_REFITEM_VERSION">
    <vt:lpwstr>1.00000000000000</vt:lpwstr>
  </property>
  <property fmtid="{D5CDD505-2E9C-101B-9397-08002B2CF9AE}" pid="19" name="l0e6ef0c43e74560bd7f3acd1f5e8571">
    <vt:lpwstr>Crisis Response|158d9cf4-4e8a-4f7d-8485-d74e7b72b494</vt:lpwstr>
  </property>
  <property fmtid="{D5CDD505-2E9C-101B-9397-08002B2CF9AE}" pid="20" name="POPPBusinessProcess">
    <vt:lpwstr/>
  </property>
  <property fmtid="{D5CDD505-2E9C-101B-9397-08002B2CF9AE}" pid="21" name="TaxCatchAll">
    <vt:lpwstr>354;#Crisis Response|158d9cf4-4e8a-4f7d-8485-d74e7b72b494</vt:lpwstr>
  </property>
  <property fmtid="{D5CDD505-2E9C-101B-9397-08002B2CF9AE}" pid="22" name="DLCPolicyLabelLock">
    <vt:lpwstr/>
  </property>
  <property fmtid="{D5CDD505-2E9C-101B-9397-08002B2CF9AE}" pid="23" name="POPPIsArchived">
    <vt:lpwstr>0</vt:lpwstr>
  </property>
  <property fmtid="{D5CDD505-2E9C-101B-9397-08002B2CF9AE}" pid="24" name="DLCPolicyLabelClientValue">
    <vt:lpwstr>Effective Date: {Effective Date}                                                Version #: 1.0</vt:lpwstr>
  </property>
  <property fmtid="{D5CDD505-2E9C-101B-9397-08002B2CF9AE}" pid="25" name="UNDP_POPP_PLANNED_REVIEWDATE">
    <vt:lpwstr/>
  </property>
  <property fmtid="{D5CDD505-2E9C-101B-9397-08002B2CF9AE}" pid="26" name="UNDP_POPP_BUSINESSUNITID_HIDDEN">
    <vt:lpwstr/>
  </property>
  <property fmtid="{D5CDD505-2E9C-101B-9397-08002B2CF9AE}" pid="27" name="UNDP_POPP_EFFECTIVEDATE">
    <vt:lpwstr/>
  </property>
  <property fmtid="{D5CDD505-2E9C-101B-9397-08002B2CF9AE}" pid="28" name="UNDP_POPP_FILEVERSION">
    <vt:lpwstr/>
  </property>
  <property fmtid="{D5CDD505-2E9C-101B-9397-08002B2CF9AE}" pid="29" name="UNDP_POPP_LASTMODIFIED">
    <vt:lpwstr/>
  </property>
  <property fmtid="{D5CDD505-2E9C-101B-9397-08002B2CF9AE}" pid="30" name="ContentTypeId">
    <vt:lpwstr>0x010100F075C04BA242A84ABD3293E3AD35CDA400AB50428DC784B44FAACCAA5FAE40C0590045B5E632B552204ABF0E616DD66BDA0F</vt:lpwstr>
  </property>
  <property fmtid="{D5CDD505-2E9C-101B-9397-08002B2CF9AE}" pid="31" name="Channel Name">
    <vt:lpwstr/>
  </property>
  <property fmtid="{D5CDD505-2E9C-101B-9397-08002B2CF9AE}" pid="32" name="display_urn:schemas-microsoft-com:office:office#SharedWithUsers">
    <vt:lpwstr>Yasumitsu Doken</vt:lpwstr>
  </property>
  <property fmtid="{D5CDD505-2E9C-101B-9397-08002B2CF9AE}" pid="33" name="SharedWithUsers">
    <vt:lpwstr>7;#Yasumitsu Doken</vt:lpwstr>
  </property>
  <property fmtid="{D5CDD505-2E9C-101B-9397-08002B2CF9AE}" pid="34" name="UNDPCountry">
    <vt:lpwstr>1263;#Botswana|7aecd7dd-2d64-4091-89d6-90f432d8d055</vt:lpwstr>
  </property>
  <property fmtid="{D5CDD505-2E9C-101B-9397-08002B2CF9AE}" pid="35" name="UN Languages">
    <vt:lpwstr>1;#English|7f98b732-4b5b-4b70-ba90-a0eff09b5d2d</vt:lpwstr>
  </property>
  <property fmtid="{D5CDD505-2E9C-101B-9397-08002B2CF9AE}" pid="36" name="Operating Unit0">
    <vt:lpwstr>1262;#BWA|8df14645-c08e-464b-8a1f-e2a805b90054</vt:lpwstr>
  </property>
  <property fmtid="{D5CDD505-2E9C-101B-9397-08002B2CF9AE}" pid="37" name="Atlas Document Status">
    <vt:lpwstr>763;#Draft|121d40a5-e62e-4d42-82e4-d6d12003de0a</vt:lpwstr>
  </property>
  <property fmtid="{D5CDD505-2E9C-101B-9397-08002B2CF9AE}" pid="38" name="Atlas Document Type">
    <vt:lpwstr>1110;#Prodoc|099f975e-b4d9-4bba-a499-dbcc387c61ad</vt:lpwstr>
  </property>
  <property fmtid="{D5CDD505-2E9C-101B-9397-08002B2CF9AE}" pid="39" name="eRegFilingCodeMM">
    <vt:lpwstr/>
  </property>
  <property fmtid="{D5CDD505-2E9C-101B-9397-08002B2CF9AE}" pid="40" name="UndpUnitMM">
    <vt:lpwstr/>
  </property>
  <property fmtid="{D5CDD505-2E9C-101B-9397-08002B2CF9AE}" pid="41" name="UNDPFocusAreas">
    <vt:lpwstr>339;#Recovery|4a936713-afcb-462e-858b-8159d37bcb74</vt:lpwstr>
  </property>
  <property fmtid="{D5CDD505-2E9C-101B-9397-08002B2CF9AE}" pid="42" name="UndpDocTypeMM">
    <vt:lpwstr/>
  </property>
  <property fmtid="{D5CDD505-2E9C-101B-9397-08002B2CF9AE}" pid="43" name="UNDPDocumentCategory">
    <vt:lpwstr/>
  </property>
  <property fmtid="{D5CDD505-2E9C-101B-9397-08002B2CF9AE}" pid="44" name="DocumentSetDescription">
    <vt:lpwstr/>
  </property>
  <property fmtid="{D5CDD505-2E9C-101B-9397-08002B2CF9AE}" pid="45" name="Unit">
    <vt:lpwstr/>
  </property>
  <property fmtid="{D5CDD505-2E9C-101B-9397-08002B2CF9AE}" pid="46" name="URL">
    <vt:lpwstr/>
  </property>
  <property fmtid="{D5CDD505-2E9C-101B-9397-08002B2CF9AE}" pid="47" name="UnitTaxHTField0">
    <vt:lpwstr/>
  </property>
</Properties>
</file>